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1E" w:rsidRDefault="00AA391E" w:rsidP="00AA391E">
      <w:pPr>
        <w:pStyle w:val="Default"/>
        <w:rPr>
          <w:b/>
          <w:bCs/>
          <w:sz w:val="20"/>
          <w:szCs w:val="20"/>
          <w:u w:val="single"/>
        </w:rPr>
      </w:pPr>
      <w:r>
        <w:rPr>
          <w:b/>
          <w:bCs/>
          <w:sz w:val="20"/>
          <w:szCs w:val="20"/>
          <w:u w:val="single"/>
        </w:rPr>
        <w:t>File Review</w:t>
      </w:r>
    </w:p>
    <w:p w:rsidR="00AA391E" w:rsidRDefault="00AA391E" w:rsidP="006E4976">
      <w:pPr>
        <w:pStyle w:val="Default"/>
        <w:numPr>
          <w:ilvl w:val="0"/>
          <w:numId w:val="9"/>
        </w:numPr>
        <w:rPr>
          <w:bCs/>
          <w:sz w:val="20"/>
          <w:szCs w:val="20"/>
        </w:rPr>
      </w:pPr>
      <w:r w:rsidRPr="006730A4">
        <w:rPr>
          <w:bCs/>
          <w:sz w:val="20"/>
          <w:szCs w:val="20"/>
        </w:rPr>
        <w:t xml:space="preserve">Youth, Adult, and/or DW File Review Worksheet </w:t>
      </w:r>
    </w:p>
    <w:p w:rsidR="006730A4" w:rsidRPr="006730A4" w:rsidRDefault="006730A4" w:rsidP="006730A4">
      <w:pPr>
        <w:pStyle w:val="Default"/>
        <w:ind w:left="720"/>
        <w:rPr>
          <w:bCs/>
          <w:sz w:val="20"/>
          <w:szCs w:val="20"/>
        </w:rPr>
      </w:pPr>
    </w:p>
    <w:p w:rsidR="00AA391E" w:rsidRDefault="00AA391E" w:rsidP="00AA391E">
      <w:pPr>
        <w:pStyle w:val="Default"/>
        <w:rPr>
          <w:bCs/>
          <w:sz w:val="20"/>
          <w:szCs w:val="20"/>
        </w:rPr>
      </w:pPr>
      <w:r>
        <w:rPr>
          <w:b/>
          <w:bCs/>
          <w:sz w:val="20"/>
          <w:szCs w:val="20"/>
          <w:u w:val="single"/>
        </w:rPr>
        <w:t>Locally Required Documentation</w:t>
      </w:r>
    </w:p>
    <w:p w:rsidR="00AA391E" w:rsidRDefault="00AA391E" w:rsidP="00AA391E">
      <w:pPr>
        <w:pStyle w:val="Default"/>
        <w:numPr>
          <w:ilvl w:val="0"/>
          <w:numId w:val="9"/>
        </w:numPr>
        <w:rPr>
          <w:bCs/>
          <w:sz w:val="20"/>
          <w:szCs w:val="20"/>
        </w:rPr>
      </w:pPr>
      <w:r>
        <w:rPr>
          <w:bCs/>
          <w:sz w:val="20"/>
          <w:szCs w:val="20"/>
        </w:rPr>
        <w:t>EEO Form-signed (copy give to client)</w:t>
      </w:r>
    </w:p>
    <w:p w:rsidR="00AA391E" w:rsidRDefault="00F97186" w:rsidP="00AA391E">
      <w:pPr>
        <w:pStyle w:val="Default"/>
        <w:numPr>
          <w:ilvl w:val="0"/>
          <w:numId w:val="9"/>
        </w:numPr>
        <w:rPr>
          <w:bCs/>
          <w:sz w:val="20"/>
          <w:szCs w:val="20"/>
        </w:rPr>
      </w:pPr>
      <w:r>
        <w:rPr>
          <w:bCs/>
          <w:sz w:val="20"/>
          <w:szCs w:val="20"/>
        </w:rPr>
        <w:t>Grievance</w:t>
      </w:r>
      <w:r w:rsidR="00AA391E">
        <w:rPr>
          <w:bCs/>
          <w:sz w:val="20"/>
          <w:szCs w:val="20"/>
        </w:rPr>
        <w:t xml:space="preserve"> Procedur</w:t>
      </w:r>
      <w:r>
        <w:rPr>
          <w:bCs/>
          <w:sz w:val="20"/>
          <w:szCs w:val="20"/>
        </w:rPr>
        <w:t>es- Signed (copy give to client)</w:t>
      </w:r>
    </w:p>
    <w:p w:rsidR="00AA391E" w:rsidRDefault="00AA391E" w:rsidP="00AA391E">
      <w:pPr>
        <w:pStyle w:val="Default"/>
        <w:numPr>
          <w:ilvl w:val="0"/>
          <w:numId w:val="9"/>
        </w:numPr>
        <w:rPr>
          <w:bCs/>
          <w:sz w:val="20"/>
          <w:szCs w:val="20"/>
        </w:rPr>
      </w:pPr>
      <w:r>
        <w:rPr>
          <w:bCs/>
          <w:sz w:val="20"/>
          <w:szCs w:val="20"/>
        </w:rPr>
        <w:t xml:space="preserve">Administrative Forms- </w:t>
      </w:r>
    </w:p>
    <w:p w:rsidR="00AA391E" w:rsidRDefault="00AA391E" w:rsidP="00AA391E">
      <w:pPr>
        <w:pStyle w:val="Default"/>
        <w:numPr>
          <w:ilvl w:val="1"/>
          <w:numId w:val="10"/>
        </w:numPr>
        <w:rPr>
          <w:bCs/>
          <w:sz w:val="20"/>
          <w:szCs w:val="20"/>
        </w:rPr>
      </w:pPr>
      <w:r>
        <w:rPr>
          <w:bCs/>
          <w:sz w:val="20"/>
          <w:szCs w:val="20"/>
        </w:rPr>
        <w:t>Success Story Release</w:t>
      </w:r>
    </w:p>
    <w:p w:rsidR="00AA391E" w:rsidRDefault="00AA391E" w:rsidP="00AA391E">
      <w:pPr>
        <w:pStyle w:val="Default"/>
        <w:numPr>
          <w:ilvl w:val="1"/>
          <w:numId w:val="10"/>
        </w:numPr>
        <w:rPr>
          <w:bCs/>
          <w:sz w:val="20"/>
          <w:szCs w:val="20"/>
        </w:rPr>
      </w:pPr>
      <w:r>
        <w:rPr>
          <w:bCs/>
          <w:sz w:val="20"/>
          <w:szCs w:val="20"/>
        </w:rPr>
        <w:t>Release of Information</w:t>
      </w:r>
    </w:p>
    <w:p w:rsidR="00AA391E" w:rsidRDefault="00AA391E" w:rsidP="00AA391E">
      <w:pPr>
        <w:pStyle w:val="Default"/>
        <w:numPr>
          <w:ilvl w:val="1"/>
          <w:numId w:val="10"/>
        </w:numPr>
        <w:rPr>
          <w:bCs/>
          <w:sz w:val="20"/>
          <w:szCs w:val="20"/>
        </w:rPr>
      </w:pPr>
      <w:r>
        <w:rPr>
          <w:bCs/>
          <w:sz w:val="20"/>
          <w:szCs w:val="20"/>
        </w:rPr>
        <w:t>Local Forms</w:t>
      </w:r>
    </w:p>
    <w:p w:rsidR="00824ADA" w:rsidRDefault="00824ADA" w:rsidP="00824ADA">
      <w:pPr>
        <w:pStyle w:val="Default"/>
        <w:ind w:left="1440"/>
        <w:rPr>
          <w:bCs/>
          <w:sz w:val="20"/>
          <w:szCs w:val="20"/>
        </w:rPr>
      </w:pPr>
    </w:p>
    <w:p w:rsidR="00AA391E" w:rsidRDefault="00AA391E" w:rsidP="00AA391E">
      <w:pPr>
        <w:pStyle w:val="Default"/>
        <w:rPr>
          <w:b/>
          <w:bCs/>
          <w:sz w:val="20"/>
          <w:szCs w:val="20"/>
          <w:u w:val="single"/>
        </w:rPr>
      </w:pPr>
      <w:r>
        <w:rPr>
          <w:b/>
          <w:bCs/>
          <w:sz w:val="20"/>
          <w:szCs w:val="20"/>
          <w:u w:val="single"/>
        </w:rPr>
        <w:t>Assessments</w:t>
      </w:r>
      <w:r w:rsidR="00824ADA">
        <w:rPr>
          <w:b/>
          <w:bCs/>
          <w:sz w:val="20"/>
          <w:szCs w:val="20"/>
          <w:u w:val="single"/>
        </w:rPr>
        <w:t xml:space="preserve"> and Information Needed in ALL Files</w:t>
      </w:r>
    </w:p>
    <w:p w:rsidR="00AA391E" w:rsidRDefault="00AA391E" w:rsidP="00AA391E">
      <w:pPr>
        <w:pStyle w:val="Default"/>
        <w:numPr>
          <w:ilvl w:val="0"/>
          <w:numId w:val="11"/>
        </w:numPr>
        <w:rPr>
          <w:bCs/>
          <w:sz w:val="20"/>
          <w:szCs w:val="20"/>
        </w:rPr>
      </w:pPr>
      <w:r>
        <w:rPr>
          <w:bCs/>
          <w:sz w:val="20"/>
          <w:szCs w:val="20"/>
        </w:rPr>
        <w:t>TABE TEST with scores calculated and written on sheet, entered in IWDS, and dates matching in IWDS</w:t>
      </w:r>
    </w:p>
    <w:p w:rsidR="00AA391E" w:rsidRDefault="00824ADA" w:rsidP="00AA391E">
      <w:pPr>
        <w:pStyle w:val="Default"/>
        <w:numPr>
          <w:ilvl w:val="0"/>
          <w:numId w:val="11"/>
        </w:numPr>
        <w:rPr>
          <w:bCs/>
          <w:sz w:val="20"/>
          <w:szCs w:val="20"/>
        </w:rPr>
      </w:pPr>
      <w:r>
        <w:rPr>
          <w:bCs/>
          <w:sz w:val="20"/>
          <w:szCs w:val="20"/>
        </w:rPr>
        <w:t xml:space="preserve">Career Scope </w:t>
      </w:r>
    </w:p>
    <w:p w:rsidR="00824ADA" w:rsidRDefault="00824ADA" w:rsidP="00AA391E">
      <w:pPr>
        <w:pStyle w:val="Default"/>
        <w:numPr>
          <w:ilvl w:val="0"/>
          <w:numId w:val="11"/>
        </w:numPr>
        <w:rPr>
          <w:bCs/>
          <w:sz w:val="20"/>
          <w:szCs w:val="20"/>
        </w:rPr>
      </w:pPr>
      <w:r>
        <w:rPr>
          <w:bCs/>
          <w:sz w:val="20"/>
          <w:szCs w:val="20"/>
        </w:rPr>
        <w:t>Resume</w:t>
      </w:r>
    </w:p>
    <w:p w:rsidR="00824ADA" w:rsidRDefault="00824ADA" w:rsidP="00AA391E">
      <w:pPr>
        <w:pStyle w:val="Default"/>
        <w:numPr>
          <w:ilvl w:val="0"/>
          <w:numId w:val="11"/>
        </w:numPr>
        <w:rPr>
          <w:bCs/>
          <w:sz w:val="20"/>
          <w:szCs w:val="20"/>
        </w:rPr>
      </w:pPr>
      <w:r>
        <w:rPr>
          <w:bCs/>
          <w:sz w:val="20"/>
          <w:szCs w:val="20"/>
        </w:rPr>
        <w:t>Labor Market Information (LMI)</w:t>
      </w:r>
      <w:r w:rsidR="00D1254E">
        <w:rPr>
          <w:bCs/>
          <w:sz w:val="20"/>
          <w:szCs w:val="20"/>
        </w:rPr>
        <w:t xml:space="preserve"> for old occupation and new occupation with</w:t>
      </w:r>
      <w:r w:rsidR="00F97186">
        <w:rPr>
          <w:bCs/>
          <w:sz w:val="20"/>
          <w:szCs w:val="20"/>
        </w:rPr>
        <w:t xml:space="preserve"> DOTL</w:t>
      </w:r>
      <w:r w:rsidR="00D1254E">
        <w:rPr>
          <w:bCs/>
          <w:sz w:val="20"/>
          <w:szCs w:val="20"/>
        </w:rPr>
        <w:t xml:space="preserve"> to support</w:t>
      </w:r>
    </w:p>
    <w:p w:rsidR="00824ADA" w:rsidRDefault="00824ADA" w:rsidP="00AA391E">
      <w:pPr>
        <w:pStyle w:val="Default"/>
        <w:numPr>
          <w:ilvl w:val="0"/>
          <w:numId w:val="11"/>
        </w:numPr>
        <w:rPr>
          <w:bCs/>
          <w:sz w:val="20"/>
          <w:szCs w:val="20"/>
        </w:rPr>
      </w:pPr>
      <w:r>
        <w:rPr>
          <w:bCs/>
          <w:sz w:val="20"/>
          <w:szCs w:val="20"/>
        </w:rPr>
        <w:t>FAFSA application</w:t>
      </w:r>
    </w:p>
    <w:p w:rsidR="00824ADA" w:rsidRDefault="00824ADA" w:rsidP="00AA391E">
      <w:pPr>
        <w:pStyle w:val="Default"/>
        <w:numPr>
          <w:ilvl w:val="0"/>
          <w:numId w:val="11"/>
        </w:numPr>
        <w:rPr>
          <w:bCs/>
          <w:sz w:val="20"/>
          <w:szCs w:val="20"/>
        </w:rPr>
      </w:pPr>
      <w:r>
        <w:rPr>
          <w:bCs/>
          <w:sz w:val="20"/>
          <w:szCs w:val="20"/>
        </w:rPr>
        <w:t xml:space="preserve">Financial Award Analysis and documentation on availability of other funds (ex: Pell Grants, </w:t>
      </w:r>
      <w:proofErr w:type="spellStart"/>
      <w:r>
        <w:rPr>
          <w:bCs/>
          <w:sz w:val="20"/>
          <w:szCs w:val="20"/>
        </w:rPr>
        <w:t>etc</w:t>
      </w:r>
      <w:proofErr w:type="spellEnd"/>
      <w:r>
        <w:rPr>
          <w:bCs/>
          <w:sz w:val="20"/>
          <w:szCs w:val="20"/>
        </w:rPr>
        <w:t>)</w:t>
      </w:r>
    </w:p>
    <w:p w:rsidR="00824ADA" w:rsidRDefault="00824ADA" w:rsidP="00AA391E">
      <w:pPr>
        <w:pStyle w:val="Default"/>
        <w:numPr>
          <w:ilvl w:val="0"/>
          <w:numId w:val="11"/>
        </w:numPr>
        <w:rPr>
          <w:bCs/>
          <w:sz w:val="20"/>
          <w:szCs w:val="20"/>
        </w:rPr>
      </w:pPr>
      <w:r>
        <w:rPr>
          <w:bCs/>
          <w:sz w:val="20"/>
          <w:szCs w:val="20"/>
        </w:rPr>
        <w:t>Curriculum Information (course listings for training program)</w:t>
      </w:r>
    </w:p>
    <w:p w:rsidR="00824ADA" w:rsidRDefault="00824ADA" w:rsidP="00AA391E">
      <w:pPr>
        <w:pStyle w:val="Default"/>
        <w:numPr>
          <w:ilvl w:val="0"/>
          <w:numId w:val="11"/>
        </w:numPr>
        <w:rPr>
          <w:bCs/>
          <w:sz w:val="20"/>
          <w:szCs w:val="20"/>
        </w:rPr>
      </w:pPr>
      <w:r>
        <w:rPr>
          <w:bCs/>
          <w:sz w:val="20"/>
          <w:szCs w:val="20"/>
        </w:rPr>
        <w:t xml:space="preserve">Training Progress (grades, records, </w:t>
      </w:r>
      <w:r w:rsidR="00F97186">
        <w:rPr>
          <w:bCs/>
          <w:sz w:val="20"/>
          <w:szCs w:val="20"/>
        </w:rPr>
        <w:t>transcripts</w:t>
      </w:r>
      <w:r w:rsidR="00D1254E">
        <w:rPr>
          <w:bCs/>
          <w:sz w:val="20"/>
          <w:szCs w:val="20"/>
        </w:rPr>
        <w:t>, supervisor evaluations</w:t>
      </w:r>
      <w:r>
        <w:rPr>
          <w:bCs/>
          <w:sz w:val="20"/>
          <w:szCs w:val="20"/>
        </w:rPr>
        <w:t>)</w:t>
      </w:r>
    </w:p>
    <w:p w:rsidR="00F97186" w:rsidRDefault="00F97186" w:rsidP="00AA391E">
      <w:pPr>
        <w:pStyle w:val="Default"/>
        <w:numPr>
          <w:ilvl w:val="0"/>
          <w:numId w:val="11"/>
        </w:numPr>
        <w:rPr>
          <w:bCs/>
          <w:sz w:val="20"/>
          <w:szCs w:val="20"/>
        </w:rPr>
      </w:pPr>
      <w:r>
        <w:rPr>
          <w:bCs/>
          <w:sz w:val="20"/>
          <w:szCs w:val="20"/>
        </w:rPr>
        <w:t>IBIS report</w:t>
      </w:r>
    </w:p>
    <w:p w:rsidR="00824ADA" w:rsidRPr="00AA391E" w:rsidRDefault="00824ADA" w:rsidP="00D1254E">
      <w:pPr>
        <w:pStyle w:val="Default"/>
        <w:rPr>
          <w:bCs/>
          <w:sz w:val="20"/>
          <w:szCs w:val="20"/>
        </w:rPr>
      </w:pPr>
    </w:p>
    <w:p w:rsidR="00AA391E" w:rsidRDefault="00AA391E" w:rsidP="00AA391E">
      <w:pPr>
        <w:pStyle w:val="Default"/>
        <w:rPr>
          <w:b/>
          <w:bCs/>
          <w:sz w:val="20"/>
          <w:szCs w:val="20"/>
          <w:u w:val="single"/>
        </w:rPr>
      </w:pPr>
      <w:r w:rsidRPr="00AA391E">
        <w:rPr>
          <w:b/>
          <w:bCs/>
          <w:sz w:val="20"/>
          <w:szCs w:val="20"/>
          <w:u w:val="single"/>
        </w:rPr>
        <w:t>Supportive Services</w:t>
      </w:r>
    </w:p>
    <w:p w:rsidR="00824ADA" w:rsidRPr="00824ADA" w:rsidRDefault="00824ADA" w:rsidP="00824ADA">
      <w:pPr>
        <w:pStyle w:val="Default"/>
        <w:numPr>
          <w:ilvl w:val="0"/>
          <w:numId w:val="13"/>
        </w:numPr>
        <w:rPr>
          <w:b/>
          <w:bCs/>
          <w:sz w:val="20"/>
          <w:szCs w:val="20"/>
          <w:u w:val="single"/>
        </w:rPr>
      </w:pPr>
      <w:r>
        <w:rPr>
          <w:bCs/>
          <w:sz w:val="20"/>
          <w:szCs w:val="20"/>
        </w:rPr>
        <w:t>Supportive Services Determination Form Completed and signed by client and case manager</w:t>
      </w:r>
    </w:p>
    <w:p w:rsidR="00824ADA" w:rsidRPr="00D1254E" w:rsidRDefault="00824ADA" w:rsidP="00824ADA">
      <w:pPr>
        <w:pStyle w:val="Default"/>
        <w:numPr>
          <w:ilvl w:val="1"/>
          <w:numId w:val="13"/>
        </w:numPr>
        <w:rPr>
          <w:b/>
          <w:bCs/>
          <w:sz w:val="20"/>
          <w:szCs w:val="20"/>
          <w:u w:val="single"/>
        </w:rPr>
      </w:pPr>
      <w:r>
        <w:rPr>
          <w:bCs/>
          <w:sz w:val="20"/>
          <w:szCs w:val="20"/>
        </w:rPr>
        <w:t>Must show other resources attempted/used/eliminated for supportive services (ex: Project Child)</w:t>
      </w:r>
    </w:p>
    <w:p w:rsidR="00D1254E" w:rsidRPr="00F97186" w:rsidRDefault="00D1254E" w:rsidP="00824ADA">
      <w:pPr>
        <w:pStyle w:val="Default"/>
        <w:numPr>
          <w:ilvl w:val="1"/>
          <w:numId w:val="13"/>
        </w:numPr>
        <w:rPr>
          <w:b/>
          <w:bCs/>
          <w:sz w:val="20"/>
          <w:szCs w:val="20"/>
          <w:u w:val="single"/>
        </w:rPr>
      </w:pPr>
      <w:r>
        <w:rPr>
          <w:bCs/>
          <w:sz w:val="20"/>
          <w:szCs w:val="20"/>
        </w:rPr>
        <w:t xml:space="preserve">For other supportive services: Must show documentation of need and quotes for supportive service </w:t>
      </w:r>
    </w:p>
    <w:p w:rsidR="00F97186" w:rsidRPr="00AA391E" w:rsidRDefault="00F97186" w:rsidP="00F97186">
      <w:pPr>
        <w:pStyle w:val="Default"/>
        <w:ind w:left="1440"/>
        <w:rPr>
          <w:b/>
          <w:bCs/>
          <w:sz w:val="20"/>
          <w:szCs w:val="20"/>
          <w:u w:val="single"/>
        </w:rPr>
      </w:pPr>
    </w:p>
    <w:p w:rsidR="00AA391E" w:rsidRPr="004E207E" w:rsidRDefault="00AA391E" w:rsidP="00AA391E">
      <w:pPr>
        <w:pStyle w:val="Default"/>
        <w:rPr>
          <w:sz w:val="20"/>
          <w:szCs w:val="20"/>
          <w:u w:val="single"/>
        </w:rPr>
      </w:pPr>
      <w:r w:rsidRPr="004E207E">
        <w:rPr>
          <w:b/>
          <w:bCs/>
          <w:sz w:val="20"/>
          <w:szCs w:val="20"/>
          <w:u w:val="single"/>
        </w:rPr>
        <w:t xml:space="preserve">Child Care </w:t>
      </w:r>
    </w:p>
    <w:p w:rsidR="00AA391E" w:rsidRPr="00AA391E" w:rsidRDefault="00AA391E" w:rsidP="00AA391E">
      <w:pPr>
        <w:pStyle w:val="Default"/>
        <w:numPr>
          <w:ilvl w:val="0"/>
          <w:numId w:val="3"/>
        </w:numPr>
        <w:rPr>
          <w:sz w:val="20"/>
          <w:szCs w:val="20"/>
        </w:rPr>
      </w:pPr>
      <w:r w:rsidRPr="00AA391E">
        <w:rPr>
          <w:sz w:val="20"/>
          <w:szCs w:val="20"/>
        </w:rPr>
        <w:t xml:space="preserve">Participants must submit a copy of their childcare provider's fee schedule which will be maintained in the participant's file. Participant's inability to obtain Child Care Resources will be documented with case notes and maintained in the participant's file. </w:t>
      </w:r>
    </w:p>
    <w:p w:rsidR="00AA391E" w:rsidRPr="00AA391E" w:rsidRDefault="00AA391E" w:rsidP="00AA391E">
      <w:pPr>
        <w:pStyle w:val="Default"/>
        <w:rPr>
          <w:sz w:val="20"/>
          <w:szCs w:val="20"/>
        </w:rPr>
      </w:pPr>
    </w:p>
    <w:p w:rsidR="00AA391E" w:rsidRPr="00AA391E" w:rsidRDefault="00AA391E" w:rsidP="00AA391E">
      <w:pPr>
        <w:pStyle w:val="Default"/>
        <w:numPr>
          <w:ilvl w:val="0"/>
          <w:numId w:val="3"/>
        </w:numPr>
        <w:rPr>
          <w:sz w:val="20"/>
          <w:szCs w:val="20"/>
        </w:rPr>
      </w:pPr>
      <w:r w:rsidRPr="00AA391E">
        <w:rPr>
          <w:sz w:val="20"/>
          <w:szCs w:val="20"/>
        </w:rPr>
        <w:t xml:space="preserve">Requests for payment will include attendance sheet(s) with appropriate signatures. Requests not received in a timely manner may be subject to non-payment. </w:t>
      </w:r>
    </w:p>
    <w:p w:rsidR="00AA391E" w:rsidRPr="00AA391E" w:rsidRDefault="00AA391E" w:rsidP="00AA391E">
      <w:pPr>
        <w:pStyle w:val="Default"/>
        <w:rPr>
          <w:b/>
          <w:bCs/>
          <w:sz w:val="20"/>
          <w:szCs w:val="20"/>
        </w:rPr>
      </w:pPr>
    </w:p>
    <w:p w:rsidR="00AA391E" w:rsidRPr="004E207E" w:rsidRDefault="00AA391E" w:rsidP="00AA391E">
      <w:pPr>
        <w:pStyle w:val="Default"/>
        <w:rPr>
          <w:sz w:val="20"/>
          <w:szCs w:val="20"/>
          <w:u w:val="single"/>
        </w:rPr>
      </w:pPr>
      <w:r w:rsidRPr="004E207E">
        <w:rPr>
          <w:b/>
          <w:bCs/>
          <w:sz w:val="20"/>
          <w:szCs w:val="20"/>
          <w:u w:val="single"/>
        </w:rPr>
        <w:t xml:space="preserve">Transportation </w:t>
      </w:r>
    </w:p>
    <w:p w:rsidR="00AA391E" w:rsidRPr="00D1254E" w:rsidRDefault="00AA391E" w:rsidP="00AA391E">
      <w:pPr>
        <w:pStyle w:val="Default"/>
        <w:numPr>
          <w:ilvl w:val="0"/>
          <w:numId w:val="2"/>
        </w:numPr>
        <w:rPr>
          <w:sz w:val="20"/>
          <w:szCs w:val="20"/>
        </w:rPr>
      </w:pPr>
      <w:r w:rsidRPr="00AA391E">
        <w:rPr>
          <w:sz w:val="20"/>
          <w:szCs w:val="20"/>
        </w:rPr>
        <w:t xml:space="preserve">Requests for payment will include attendance sheets with appropriate signatures. Documentation will be maintained in the participant's programmatic and/or fiscal file. </w:t>
      </w:r>
    </w:p>
    <w:p w:rsidR="00F97186" w:rsidRPr="00D1254E" w:rsidRDefault="00AA391E" w:rsidP="00D1254E">
      <w:pPr>
        <w:pStyle w:val="Default"/>
        <w:numPr>
          <w:ilvl w:val="0"/>
          <w:numId w:val="2"/>
        </w:numPr>
        <w:rPr>
          <w:sz w:val="20"/>
          <w:szCs w:val="20"/>
        </w:rPr>
      </w:pPr>
      <w:r w:rsidRPr="00AA391E">
        <w:rPr>
          <w:sz w:val="20"/>
          <w:szCs w:val="20"/>
        </w:rPr>
        <w:t xml:space="preserve">To receive mileage reimbursement, participants must provide documentation showing; proof of vehicle insurance, valid driver's license, and vehicle registration. If the vehicle is owned by someone other than the participant, evidence of permission to use the vehicle must be provided. </w:t>
      </w:r>
    </w:p>
    <w:p w:rsidR="00F97186" w:rsidRPr="00AA391E" w:rsidRDefault="00F97186" w:rsidP="00AA391E">
      <w:pPr>
        <w:pStyle w:val="Default"/>
        <w:numPr>
          <w:ilvl w:val="0"/>
          <w:numId w:val="2"/>
        </w:numPr>
        <w:rPr>
          <w:sz w:val="20"/>
          <w:szCs w:val="20"/>
        </w:rPr>
      </w:pPr>
      <w:r>
        <w:rPr>
          <w:sz w:val="20"/>
          <w:szCs w:val="20"/>
        </w:rPr>
        <w:t>Google Maps of travel</w:t>
      </w:r>
      <w:r w:rsidR="00D1254E">
        <w:rPr>
          <w:sz w:val="20"/>
          <w:szCs w:val="20"/>
        </w:rPr>
        <w:t xml:space="preserve"> (do not ROUND mileage)</w:t>
      </w:r>
    </w:p>
    <w:p w:rsidR="00AA391E" w:rsidRPr="00AA391E" w:rsidRDefault="00AA391E" w:rsidP="00AA391E">
      <w:pPr>
        <w:pStyle w:val="Default"/>
        <w:rPr>
          <w:b/>
          <w:bCs/>
          <w:sz w:val="20"/>
          <w:szCs w:val="20"/>
        </w:rPr>
      </w:pPr>
    </w:p>
    <w:p w:rsidR="00AA391E" w:rsidRPr="004E207E" w:rsidRDefault="00AA391E" w:rsidP="00AA391E">
      <w:pPr>
        <w:pStyle w:val="Default"/>
        <w:rPr>
          <w:sz w:val="20"/>
          <w:szCs w:val="20"/>
          <w:u w:val="single"/>
        </w:rPr>
      </w:pPr>
      <w:r w:rsidRPr="004E207E">
        <w:rPr>
          <w:b/>
          <w:bCs/>
          <w:sz w:val="20"/>
          <w:szCs w:val="20"/>
          <w:u w:val="single"/>
        </w:rPr>
        <w:t xml:space="preserve">Documentation </w:t>
      </w:r>
      <w:r w:rsidR="00F97186" w:rsidRPr="004E207E">
        <w:rPr>
          <w:b/>
          <w:bCs/>
          <w:sz w:val="20"/>
          <w:szCs w:val="20"/>
          <w:u w:val="single"/>
        </w:rPr>
        <w:t>f</w:t>
      </w:r>
      <w:r w:rsidRPr="004E207E">
        <w:rPr>
          <w:b/>
          <w:bCs/>
          <w:sz w:val="20"/>
          <w:szCs w:val="20"/>
          <w:u w:val="single"/>
        </w:rPr>
        <w:t xml:space="preserve">or </w:t>
      </w:r>
      <w:r w:rsidR="00F97186" w:rsidRPr="004E207E">
        <w:rPr>
          <w:b/>
          <w:bCs/>
          <w:sz w:val="20"/>
          <w:szCs w:val="20"/>
          <w:u w:val="single"/>
        </w:rPr>
        <w:t xml:space="preserve">ANY </w:t>
      </w:r>
      <w:r w:rsidRPr="004E207E">
        <w:rPr>
          <w:b/>
          <w:bCs/>
          <w:sz w:val="20"/>
          <w:szCs w:val="20"/>
          <w:u w:val="single"/>
        </w:rPr>
        <w:t>Purchases</w:t>
      </w:r>
    </w:p>
    <w:p w:rsidR="00AA391E" w:rsidRDefault="00AA391E" w:rsidP="00AA391E">
      <w:pPr>
        <w:pStyle w:val="ListParagraph"/>
        <w:numPr>
          <w:ilvl w:val="0"/>
          <w:numId w:val="1"/>
        </w:numPr>
        <w:rPr>
          <w:rFonts w:ascii="Times New Roman" w:hAnsi="Times New Roman" w:cs="Times New Roman"/>
          <w:sz w:val="20"/>
          <w:szCs w:val="20"/>
        </w:rPr>
      </w:pPr>
      <w:r w:rsidRPr="00AA391E">
        <w:rPr>
          <w:rFonts w:ascii="Times New Roman" w:hAnsi="Times New Roman" w:cs="Times New Roman"/>
          <w:sz w:val="20"/>
          <w:szCs w:val="20"/>
        </w:rPr>
        <w:t xml:space="preserve">Proper justification for any purchase must be documented in the case notes of the participant, showing support for that participant’s Individual Employment Plan (IEP) or Individual Service Strategy (ISS). Case notes will also include statements supporting attempts to obtain funding to meet participants' need(s) through other sources. </w:t>
      </w:r>
    </w:p>
    <w:p w:rsidR="00F97186" w:rsidRPr="00F97186" w:rsidRDefault="00F97186" w:rsidP="00F9718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Receipts of purchase</w:t>
      </w:r>
    </w:p>
    <w:p w:rsidR="00AA391E" w:rsidRPr="00AA391E" w:rsidRDefault="00AA391E" w:rsidP="00AA391E">
      <w:pPr>
        <w:pStyle w:val="Default"/>
        <w:rPr>
          <w:b/>
          <w:i/>
          <w:iCs/>
          <w:sz w:val="20"/>
          <w:szCs w:val="20"/>
        </w:rPr>
      </w:pPr>
      <w:r w:rsidRPr="00AA391E">
        <w:rPr>
          <w:b/>
          <w:i/>
          <w:iCs/>
          <w:sz w:val="20"/>
          <w:szCs w:val="20"/>
        </w:rPr>
        <w:lastRenderedPageBreak/>
        <w:t xml:space="preserve">**EXTRA NOTES FOR YOUTH (If you </w:t>
      </w:r>
      <w:r w:rsidR="00824ADA" w:rsidRPr="00AA391E">
        <w:rPr>
          <w:b/>
          <w:i/>
          <w:iCs/>
          <w:sz w:val="20"/>
          <w:szCs w:val="20"/>
        </w:rPr>
        <w:t>cannot</w:t>
      </w:r>
      <w:r w:rsidRPr="00AA391E">
        <w:rPr>
          <w:b/>
          <w:i/>
          <w:iCs/>
          <w:sz w:val="20"/>
          <w:szCs w:val="20"/>
        </w:rPr>
        <w:t xml:space="preserve"> fi</w:t>
      </w:r>
      <w:r w:rsidR="004E207E">
        <w:rPr>
          <w:b/>
          <w:i/>
          <w:iCs/>
          <w:sz w:val="20"/>
          <w:szCs w:val="20"/>
        </w:rPr>
        <w:t>nd the correct check box on the</w:t>
      </w:r>
      <w:r w:rsidRPr="00AA391E">
        <w:rPr>
          <w:b/>
          <w:i/>
          <w:iCs/>
          <w:sz w:val="20"/>
          <w:szCs w:val="20"/>
        </w:rPr>
        <w:t xml:space="preserve"> state/WIOA YOUTH ELIGIBILITY FILE REVIEW sheet please use the local policy for eligibility, select only what you have documentation for, and provide that documentation)</w:t>
      </w:r>
    </w:p>
    <w:p w:rsidR="00AA391E" w:rsidRPr="00AA391E" w:rsidRDefault="00AA391E" w:rsidP="00AA391E">
      <w:pPr>
        <w:pStyle w:val="Default"/>
        <w:rPr>
          <w:b/>
          <w:sz w:val="20"/>
          <w:szCs w:val="20"/>
        </w:rPr>
      </w:pPr>
    </w:p>
    <w:p w:rsidR="00AA391E" w:rsidRPr="00AA391E" w:rsidRDefault="00AA391E" w:rsidP="00AA391E">
      <w:pPr>
        <w:pStyle w:val="Default"/>
        <w:rPr>
          <w:sz w:val="20"/>
          <w:szCs w:val="20"/>
        </w:rPr>
      </w:pPr>
      <w:r w:rsidRPr="00AA391E">
        <w:rPr>
          <w:sz w:val="20"/>
          <w:szCs w:val="20"/>
        </w:rPr>
        <w:t xml:space="preserve"> The Southern 14 Workforce Investment Board, for the purposes of Youth eligibility, will define </w:t>
      </w:r>
      <w:r w:rsidRPr="00AA391E">
        <w:rPr>
          <w:b/>
          <w:bCs/>
          <w:sz w:val="20"/>
          <w:szCs w:val="20"/>
        </w:rPr>
        <w:t>'</w:t>
      </w:r>
      <w:r w:rsidRPr="00AA391E">
        <w:rPr>
          <w:b/>
          <w:bCs/>
          <w:i/>
          <w:iCs/>
          <w:sz w:val="20"/>
          <w:szCs w:val="20"/>
        </w:rPr>
        <w:t xml:space="preserve">An individual who requires additional assistance to complete an educational program, or to secure and hold employment' </w:t>
      </w:r>
      <w:r w:rsidRPr="00AA391E">
        <w:rPr>
          <w:sz w:val="20"/>
          <w:szCs w:val="20"/>
        </w:rPr>
        <w:t xml:space="preserve">as a youth </w:t>
      </w:r>
      <w:r w:rsidRPr="00AA391E">
        <w:rPr>
          <w:b/>
          <w:sz w:val="20"/>
          <w:szCs w:val="20"/>
        </w:rPr>
        <w:t>(youth in school)</w:t>
      </w:r>
      <w:r w:rsidRPr="00AA391E">
        <w:rPr>
          <w:sz w:val="20"/>
          <w:szCs w:val="20"/>
        </w:rPr>
        <w:t xml:space="preserve"> with: </w:t>
      </w:r>
    </w:p>
    <w:p w:rsidR="00AA391E" w:rsidRPr="00AA391E" w:rsidRDefault="00AA391E" w:rsidP="00AA391E">
      <w:pPr>
        <w:pStyle w:val="Default"/>
        <w:numPr>
          <w:ilvl w:val="0"/>
          <w:numId w:val="5"/>
        </w:numPr>
        <w:rPr>
          <w:sz w:val="20"/>
          <w:szCs w:val="20"/>
        </w:rPr>
      </w:pPr>
      <w:r w:rsidRPr="00AA391E">
        <w:rPr>
          <w:sz w:val="20"/>
          <w:szCs w:val="20"/>
        </w:rPr>
        <w:t xml:space="preserve">Minimal / Poor or No Work History </w:t>
      </w:r>
    </w:p>
    <w:p w:rsidR="00AA391E" w:rsidRPr="00AA391E" w:rsidRDefault="00AA391E" w:rsidP="005B7BD3">
      <w:pPr>
        <w:pStyle w:val="Default"/>
        <w:numPr>
          <w:ilvl w:val="0"/>
          <w:numId w:val="18"/>
        </w:numPr>
        <w:rPr>
          <w:sz w:val="20"/>
          <w:szCs w:val="20"/>
        </w:rPr>
      </w:pPr>
      <w:r w:rsidRPr="00AA391E">
        <w:rPr>
          <w:sz w:val="20"/>
          <w:szCs w:val="20"/>
        </w:rPr>
        <w:t xml:space="preserve">Minimal / poor work history will be defined as: </w:t>
      </w:r>
      <w:r w:rsidRPr="00AA391E">
        <w:rPr>
          <w:i/>
          <w:iCs/>
          <w:sz w:val="20"/>
          <w:szCs w:val="20"/>
        </w:rPr>
        <w:t>'A non-seasonal job that lasted less than 3 months, or was fired from or quit more than two jobs'</w:t>
      </w:r>
      <w:r w:rsidRPr="00AA391E">
        <w:rPr>
          <w:sz w:val="20"/>
          <w:szCs w:val="20"/>
        </w:rPr>
        <w:t xml:space="preserve">. </w:t>
      </w:r>
    </w:p>
    <w:p w:rsidR="00AA391E" w:rsidRPr="00AA391E" w:rsidRDefault="00AA391E" w:rsidP="00AA391E">
      <w:pPr>
        <w:pStyle w:val="Default"/>
        <w:numPr>
          <w:ilvl w:val="0"/>
          <w:numId w:val="5"/>
        </w:numPr>
        <w:rPr>
          <w:sz w:val="20"/>
          <w:szCs w:val="20"/>
        </w:rPr>
      </w:pPr>
      <w:r w:rsidRPr="00AA391E">
        <w:rPr>
          <w:sz w:val="20"/>
          <w:szCs w:val="20"/>
        </w:rPr>
        <w:t xml:space="preserve">Truancy or excessive absence from school as documented by the school. </w:t>
      </w:r>
    </w:p>
    <w:p w:rsidR="00AA391E" w:rsidRPr="00AA391E" w:rsidRDefault="00AA391E" w:rsidP="00AA391E">
      <w:pPr>
        <w:pStyle w:val="Default"/>
        <w:numPr>
          <w:ilvl w:val="0"/>
          <w:numId w:val="5"/>
        </w:numPr>
        <w:rPr>
          <w:sz w:val="20"/>
          <w:szCs w:val="20"/>
        </w:rPr>
      </w:pPr>
      <w:r w:rsidRPr="00AA391E">
        <w:rPr>
          <w:sz w:val="20"/>
          <w:szCs w:val="20"/>
        </w:rPr>
        <w:t xml:space="preserve">Member of a single-parent household </w:t>
      </w:r>
    </w:p>
    <w:p w:rsidR="00AA391E" w:rsidRPr="00AA391E" w:rsidRDefault="00AA391E" w:rsidP="00AA391E">
      <w:pPr>
        <w:pStyle w:val="Default"/>
        <w:numPr>
          <w:ilvl w:val="0"/>
          <w:numId w:val="5"/>
        </w:numPr>
        <w:rPr>
          <w:sz w:val="20"/>
          <w:szCs w:val="20"/>
        </w:rPr>
      </w:pPr>
      <w:r w:rsidRPr="00AA391E">
        <w:rPr>
          <w:sz w:val="20"/>
          <w:szCs w:val="20"/>
        </w:rPr>
        <w:t xml:space="preserve">Public assistance recipients </w:t>
      </w:r>
    </w:p>
    <w:p w:rsidR="00AA391E" w:rsidRPr="00AA391E" w:rsidRDefault="00AA391E" w:rsidP="00AA391E">
      <w:pPr>
        <w:pStyle w:val="Default"/>
        <w:numPr>
          <w:ilvl w:val="0"/>
          <w:numId w:val="5"/>
        </w:numPr>
        <w:rPr>
          <w:sz w:val="20"/>
          <w:szCs w:val="20"/>
        </w:rPr>
      </w:pPr>
      <w:r w:rsidRPr="00AA391E">
        <w:rPr>
          <w:sz w:val="20"/>
          <w:szCs w:val="20"/>
        </w:rPr>
        <w:t xml:space="preserve">Court-involved youth or at-risk youth </w:t>
      </w:r>
    </w:p>
    <w:p w:rsidR="00AA391E" w:rsidRPr="00AA391E" w:rsidRDefault="00AA391E" w:rsidP="00AA391E">
      <w:pPr>
        <w:pStyle w:val="Default"/>
        <w:numPr>
          <w:ilvl w:val="0"/>
          <w:numId w:val="5"/>
        </w:numPr>
        <w:rPr>
          <w:sz w:val="20"/>
          <w:szCs w:val="20"/>
        </w:rPr>
      </w:pPr>
      <w:r w:rsidRPr="00AA391E">
        <w:rPr>
          <w:sz w:val="20"/>
          <w:szCs w:val="20"/>
        </w:rPr>
        <w:t xml:space="preserve">Test scores below completed grade level </w:t>
      </w:r>
    </w:p>
    <w:p w:rsidR="00AA391E" w:rsidRPr="00AA391E" w:rsidRDefault="00AA391E" w:rsidP="00AA391E">
      <w:pPr>
        <w:pStyle w:val="Default"/>
        <w:numPr>
          <w:ilvl w:val="0"/>
          <w:numId w:val="5"/>
        </w:numPr>
        <w:rPr>
          <w:sz w:val="20"/>
          <w:szCs w:val="20"/>
        </w:rPr>
      </w:pPr>
      <w:r w:rsidRPr="00AA391E">
        <w:rPr>
          <w:sz w:val="20"/>
          <w:szCs w:val="20"/>
        </w:rPr>
        <w:t xml:space="preserve">Disabled individual aged 14-24 years old </w:t>
      </w:r>
    </w:p>
    <w:p w:rsidR="00AA391E" w:rsidRPr="00AA391E" w:rsidRDefault="00AA391E" w:rsidP="00AA391E">
      <w:pPr>
        <w:pStyle w:val="Default"/>
        <w:numPr>
          <w:ilvl w:val="0"/>
          <w:numId w:val="5"/>
        </w:numPr>
        <w:rPr>
          <w:sz w:val="20"/>
          <w:szCs w:val="20"/>
        </w:rPr>
      </w:pPr>
      <w:r w:rsidRPr="00AA391E">
        <w:rPr>
          <w:sz w:val="20"/>
          <w:szCs w:val="20"/>
        </w:rPr>
        <w:t xml:space="preserve">Have repeated at least one secondary grade level or are one year over age for their grade </w:t>
      </w:r>
    </w:p>
    <w:p w:rsidR="00AA391E" w:rsidRPr="00AA391E" w:rsidRDefault="00AA391E" w:rsidP="00AA391E">
      <w:pPr>
        <w:pStyle w:val="Default"/>
        <w:numPr>
          <w:ilvl w:val="0"/>
          <w:numId w:val="5"/>
        </w:numPr>
        <w:rPr>
          <w:sz w:val="20"/>
          <w:szCs w:val="20"/>
        </w:rPr>
      </w:pPr>
      <w:r w:rsidRPr="00AA391E">
        <w:rPr>
          <w:sz w:val="20"/>
          <w:szCs w:val="20"/>
        </w:rPr>
        <w:t xml:space="preserve">Have a core grade point average of less than 1.5 </w:t>
      </w:r>
    </w:p>
    <w:p w:rsidR="00AA391E" w:rsidRPr="00AA391E" w:rsidRDefault="00AA391E" w:rsidP="00AA391E">
      <w:pPr>
        <w:pStyle w:val="Default"/>
        <w:numPr>
          <w:ilvl w:val="0"/>
          <w:numId w:val="5"/>
        </w:numPr>
        <w:rPr>
          <w:sz w:val="20"/>
          <w:szCs w:val="20"/>
        </w:rPr>
      </w:pPr>
      <w:r w:rsidRPr="00AA391E">
        <w:rPr>
          <w:sz w:val="20"/>
          <w:szCs w:val="20"/>
        </w:rPr>
        <w:t xml:space="preserve">Are emancipated youth </w:t>
      </w:r>
    </w:p>
    <w:p w:rsidR="00AA391E" w:rsidRPr="00AA391E" w:rsidRDefault="00AA391E" w:rsidP="00AA391E">
      <w:pPr>
        <w:pStyle w:val="Default"/>
        <w:numPr>
          <w:ilvl w:val="0"/>
          <w:numId w:val="5"/>
        </w:numPr>
        <w:rPr>
          <w:sz w:val="20"/>
          <w:szCs w:val="20"/>
        </w:rPr>
      </w:pPr>
      <w:r w:rsidRPr="00AA391E">
        <w:rPr>
          <w:sz w:val="20"/>
          <w:szCs w:val="20"/>
        </w:rPr>
        <w:t xml:space="preserve">Have been suspended 3 or more times or have been expelled </w:t>
      </w:r>
    </w:p>
    <w:p w:rsidR="00AA391E" w:rsidRPr="00AA391E" w:rsidRDefault="00AA391E" w:rsidP="00AA391E">
      <w:pPr>
        <w:pStyle w:val="Default"/>
        <w:numPr>
          <w:ilvl w:val="0"/>
          <w:numId w:val="5"/>
        </w:numPr>
        <w:rPr>
          <w:sz w:val="20"/>
          <w:szCs w:val="20"/>
        </w:rPr>
      </w:pPr>
      <w:r w:rsidRPr="00AA391E">
        <w:rPr>
          <w:sz w:val="20"/>
          <w:szCs w:val="20"/>
        </w:rPr>
        <w:t xml:space="preserve">Are deemed at risk of dropping out of school by a school official </w:t>
      </w:r>
    </w:p>
    <w:p w:rsidR="00AA391E" w:rsidRPr="00AA391E" w:rsidRDefault="00AA391E" w:rsidP="00AA391E">
      <w:pPr>
        <w:pStyle w:val="Default"/>
        <w:numPr>
          <w:ilvl w:val="0"/>
          <w:numId w:val="5"/>
        </w:numPr>
        <w:rPr>
          <w:sz w:val="20"/>
          <w:szCs w:val="20"/>
        </w:rPr>
      </w:pPr>
      <w:r w:rsidRPr="00AA391E">
        <w:rPr>
          <w:sz w:val="20"/>
          <w:szCs w:val="20"/>
        </w:rPr>
        <w:t xml:space="preserve">Have been referred to or are being treated by an agency for a substance abuse related problem </w:t>
      </w:r>
    </w:p>
    <w:p w:rsidR="00AA391E" w:rsidRPr="00AA391E" w:rsidRDefault="00AA391E" w:rsidP="00AA391E">
      <w:pPr>
        <w:pStyle w:val="Default"/>
        <w:numPr>
          <w:ilvl w:val="0"/>
          <w:numId w:val="5"/>
        </w:numPr>
        <w:rPr>
          <w:sz w:val="20"/>
          <w:szCs w:val="20"/>
        </w:rPr>
      </w:pPr>
      <w:r w:rsidRPr="00AA391E">
        <w:rPr>
          <w:sz w:val="20"/>
          <w:szCs w:val="20"/>
        </w:rPr>
        <w:t xml:space="preserve">Have experienced recent traumatic events are victims of abuse or reside in an abusive environment as documented by a school official or other qualified professional </w:t>
      </w:r>
    </w:p>
    <w:p w:rsidR="004E207E" w:rsidRDefault="00AA391E" w:rsidP="004E207E">
      <w:pPr>
        <w:pStyle w:val="Default"/>
        <w:numPr>
          <w:ilvl w:val="0"/>
          <w:numId w:val="5"/>
        </w:numPr>
        <w:rPr>
          <w:sz w:val="20"/>
          <w:szCs w:val="20"/>
        </w:rPr>
      </w:pPr>
      <w:r w:rsidRPr="004E207E">
        <w:rPr>
          <w:sz w:val="20"/>
          <w:szCs w:val="20"/>
        </w:rPr>
        <w:t xml:space="preserve">Have parent(s) who are or have been incarcerated or institutionalized. </w:t>
      </w:r>
    </w:p>
    <w:p w:rsidR="004E207E" w:rsidRPr="004E207E" w:rsidRDefault="004E207E" w:rsidP="004E207E">
      <w:pPr>
        <w:pStyle w:val="Default"/>
        <w:numPr>
          <w:ilvl w:val="0"/>
          <w:numId w:val="5"/>
        </w:numPr>
        <w:rPr>
          <w:sz w:val="20"/>
          <w:szCs w:val="20"/>
        </w:rPr>
      </w:pPr>
      <w:r w:rsidRPr="004E207E">
        <w:rPr>
          <w:sz w:val="20"/>
          <w:szCs w:val="20"/>
        </w:rPr>
        <w:t>Underserved and historically marginalized individuals which include, but are not limited to:</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Veterans;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individuals with disabilities;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persons of color; women; justice-involved individuals;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immigrants; refugees;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homeless individuals and those at risk of homelessness; low-income individuals;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individuals in or aged-out of Foster Care;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GED candidates and recipients; public assistance recipients; individuals who are basic skills deficient; </w:t>
      </w:r>
    </w:p>
    <w:p w:rsidR="004E207E" w:rsidRPr="004E207E" w:rsidRDefault="004E207E" w:rsidP="004E207E">
      <w:pPr>
        <w:pStyle w:val="Level1"/>
        <w:numPr>
          <w:ilvl w:val="0"/>
          <w:numId w:val="25"/>
        </w:numPr>
        <w:tabs>
          <w:tab w:val="left" w:pos="619"/>
          <w:tab w:val="left" w:pos="1159"/>
          <w:tab w:val="left" w:pos="1699"/>
          <w:tab w:val="left" w:pos="1800"/>
          <w:tab w:val="left" w:pos="2160"/>
        </w:tabs>
        <w:ind w:right="90"/>
        <w:jc w:val="both"/>
        <w:rPr>
          <w:sz w:val="20"/>
          <w:szCs w:val="20"/>
        </w:rPr>
      </w:pPr>
      <w:r>
        <w:rPr>
          <w:sz w:val="20"/>
          <w:szCs w:val="20"/>
        </w:rPr>
        <w:t xml:space="preserve"> </w:t>
      </w:r>
      <w:r w:rsidRPr="004E207E">
        <w:rPr>
          <w:sz w:val="20"/>
          <w:szCs w:val="20"/>
        </w:rPr>
        <w:t xml:space="preserve">UI </w:t>
      </w:r>
      <w:proofErr w:type="spellStart"/>
      <w:r w:rsidRPr="004E207E">
        <w:rPr>
          <w:sz w:val="20"/>
          <w:szCs w:val="20"/>
        </w:rPr>
        <w:t>Profilees</w:t>
      </w:r>
      <w:proofErr w:type="spellEnd"/>
      <w:r w:rsidRPr="004E207E">
        <w:rPr>
          <w:sz w:val="20"/>
          <w:szCs w:val="20"/>
        </w:rPr>
        <w:t xml:space="preserve">; individuals unemployed for an extended period; individuals who have exhausted their UI benefit; </w:t>
      </w:r>
    </w:p>
    <w:p w:rsidR="004E207E" w:rsidRPr="004E207E" w:rsidRDefault="004E207E" w:rsidP="004E207E">
      <w:pPr>
        <w:pStyle w:val="Level1"/>
        <w:numPr>
          <w:ilvl w:val="0"/>
          <w:numId w:val="25"/>
        </w:numPr>
        <w:tabs>
          <w:tab w:val="left" w:pos="619"/>
          <w:tab w:val="left" w:pos="1159"/>
          <w:tab w:val="left" w:pos="1699"/>
          <w:tab w:val="left" w:pos="2160"/>
        </w:tabs>
        <w:ind w:right="90"/>
        <w:jc w:val="both"/>
        <w:rPr>
          <w:sz w:val="20"/>
          <w:szCs w:val="20"/>
        </w:rPr>
      </w:pPr>
      <w:r>
        <w:rPr>
          <w:sz w:val="20"/>
          <w:szCs w:val="20"/>
        </w:rPr>
        <w:t xml:space="preserve"> </w:t>
      </w:r>
      <w:r w:rsidRPr="004E207E">
        <w:rPr>
          <w:sz w:val="20"/>
          <w:szCs w:val="20"/>
        </w:rPr>
        <w:t xml:space="preserve">lower-wage workers; child-care-challenged workers; </w:t>
      </w:r>
    </w:p>
    <w:p w:rsidR="004E207E" w:rsidRPr="000B3242" w:rsidRDefault="004E207E" w:rsidP="004E207E">
      <w:pPr>
        <w:pStyle w:val="Level1"/>
        <w:numPr>
          <w:ilvl w:val="0"/>
          <w:numId w:val="25"/>
        </w:numPr>
        <w:tabs>
          <w:tab w:val="left" w:pos="619"/>
          <w:tab w:val="left" w:pos="1159"/>
          <w:tab w:val="left" w:pos="1699"/>
          <w:tab w:val="left" w:pos="2160"/>
        </w:tabs>
        <w:ind w:right="90"/>
        <w:jc w:val="both"/>
      </w:pPr>
      <w:proofErr w:type="gramStart"/>
      <w:r w:rsidRPr="004E207E">
        <w:rPr>
          <w:sz w:val="20"/>
          <w:szCs w:val="20"/>
        </w:rPr>
        <w:t>high-unemployment-area</w:t>
      </w:r>
      <w:proofErr w:type="gramEnd"/>
      <w:r w:rsidRPr="004E207E">
        <w:rPr>
          <w:sz w:val="20"/>
          <w:szCs w:val="20"/>
        </w:rPr>
        <w:t xml:space="preserve"> residents; rural residents; individuals residing in a Qualified Census Tract (QSI) or a Disproportionately Impacted Area (DIA); and individuals with other employment barriers.  </w:t>
      </w:r>
      <w:r w:rsidRPr="000B3242">
        <w:t xml:space="preserve"> </w:t>
      </w:r>
    </w:p>
    <w:p w:rsidR="004E207E" w:rsidRDefault="004E207E" w:rsidP="004E207E">
      <w:pPr>
        <w:pStyle w:val="Default"/>
        <w:ind w:left="720"/>
        <w:rPr>
          <w:sz w:val="20"/>
          <w:szCs w:val="20"/>
        </w:rPr>
      </w:pPr>
    </w:p>
    <w:p w:rsidR="00AA391E" w:rsidRPr="00AA391E" w:rsidRDefault="00AA391E" w:rsidP="00AA391E">
      <w:pPr>
        <w:pStyle w:val="Default"/>
        <w:ind w:left="720"/>
        <w:rPr>
          <w:sz w:val="20"/>
          <w:szCs w:val="20"/>
        </w:rPr>
      </w:pPr>
    </w:p>
    <w:p w:rsidR="00AA391E" w:rsidRPr="00AA391E" w:rsidRDefault="00AA391E" w:rsidP="00AA391E">
      <w:pPr>
        <w:pStyle w:val="Default"/>
        <w:rPr>
          <w:sz w:val="20"/>
          <w:szCs w:val="20"/>
        </w:rPr>
      </w:pPr>
      <w:r w:rsidRPr="00AA391E">
        <w:rPr>
          <w:sz w:val="20"/>
          <w:szCs w:val="20"/>
        </w:rPr>
        <w:t xml:space="preserve">The Southern 14 Workforce Investment Board, for the purposes of Youth eligibility, will define </w:t>
      </w:r>
      <w:r w:rsidRPr="00AA391E">
        <w:rPr>
          <w:b/>
          <w:bCs/>
          <w:i/>
          <w:iCs/>
          <w:sz w:val="20"/>
          <w:szCs w:val="20"/>
        </w:rPr>
        <w:t xml:space="preserve">'faces serious barriers to employment' </w:t>
      </w:r>
      <w:r w:rsidRPr="00AA391E">
        <w:rPr>
          <w:sz w:val="20"/>
          <w:szCs w:val="20"/>
        </w:rPr>
        <w:t>as a youth</w:t>
      </w:r>
      <w:r w:rsidRPr="00AA391E">
        <w:rPr>
          <w:b/>
          <w:sz w:val="20"/>
          <w:szCs w:val="20"/>
        </w:rPr>
        <w:t xml:space="preserve"> (out of school youth) </w:t>
      </w:r>
      <w:r w:rsidRPr="00AA391E">
        <w:rPr>
          <w:sz w:val="20"/>
          <w:szCs w:val="20"/>
        </w:rPr>
        <w:t xml:space="preserve">with: </w:t>
      </w:r>
    </w:p>
    <w:p w:rsidR="00AA391E" w:rsidRPr="00D1254E" w:rsidRDefault="00AA391E" w:rsidP="00AA391E">
      <w:pPr>
        <w:pStyle w:val="Default"/>
        <w:numPr>
          <w:ilvl w:val="0"/>
          <w:numId w:val="7"/>
        </w:numPr>
        <w:rPr>
          <w:sz w:val="20"/>
          <w:szCs w:val="20"/>
        </w:rPr>
      </w:pPr>
      <w:r w:rsidRPr="00AA391E">
        <w:rPr>
          <w:sz w:val="20"/>
          <w:szCs w:val="20"/>
        </w:rPr>
        <w:t xml:space="preserve">Minimal / Poor or No Work History </w:t>
      </w:r>
    </w:p>
    <w:p w:rsidR="00AA391E" w:rsidRPr="00AA391E" w:rsidRDefault="00AA391E" w:rsidP="00AA391E">
      <w:pPr>
        <w:pStyle w:val="Default"/>
        <w:numPr>
          <w:ilvl w:val="1"/>
          <w:numId w:val="7"/>
        </w:numPr>
        <w:rPr>
          <w:sz w:val="20"/>
          <w:szCs w:val="20"/>
        </w:rPr>
      </w:pPr>
      <w:r w:rsidRPr="00AA391E">
        <w:rPr>
          <w:sz w:val="20"/>
          <w:szCs w:val="20"/>
        </w:rPr>
        <w:t xml:space="preserve">Minimal / poor work history will be defined as: </w:t>
      </w:r>
      <w:r w:rsidRPr="00AA391E">
        <w:rPr>
          <w:i/>
          <w:iCs/>
          <w:sz w:val="20"/>
          <w:szCs w:val="20"/>
        </w:rPr>
        <w:t>'A non-seasonal job that lasted less than 3 months, or was fired from or quit more than two jobs'</w:t>
      </w:r>
      <w:r w:rsidRPr="00AA391E">
        <w:rPr>
          <w:sz w:val="20"/>
          <w:szCs w:val="20"/>
        </w:rPr>
        <w:t xml:space="preserve">. </w:t>
      </w:r>
    </w:p>
    <w:p w:rsidR="00AA391E" w:rsidRPr="00AA391E" w:rsidRDefault="00AA391E" w:rsidP="00AA391E">
      <w:pPr>
        <w:pStyle w:val="Default"/>
        <w:numPr>
          <w:ilvl w:val="0"/>
          <w:numId w:val="7"/>
        </w:numPr>
        <w:rPr>
          <w:sz w:val="20"/>
          <w:szCs w:val="20"/>
        </w:rPr>
      </w:pPr>
      <w:r w:rsidRPr="00AA391E">
        <w:rPr>
          <w:sz w:val="20"/>
          <w:szCs w:val="20"/>
        </w:rPr>
        <w:t xml:space="preserve">Truancy or excessive absence from school as documented by the school. </w:t>
      </w:r>
    </w:p>
    <w:p w:rsidR="00AA391E" w:rsidRPr="00AA391E" w:rsidRDefault="00AA391E" w:rsidP="00AA391E">
      <w:pPr>
        <w:pStyle w:val="Default"/>
        <w:numPr>
          <w:ilvl w:val="0"/>
          <w:numId w:val="7"/>
        </w:numPr>
        <w:rPr>
          <w:sz w:val="20"/>
          <w:szCs w:val="20"/>
        </w:rPr>
      </w:pPr>
      <w:r w:rsidRPr="00AA391E">
        <w:rPr>
          <w:sz w:val="20"/>
          <w:szCs w:val="20"/>
        </w:rPr>
        <w:t xml:space="preserve">Member of a single-parent household </w:t>
      </w:r>
    </w:p>
    <w:p w:rsidR="00AA391E" w:rsidRPr="00AA391E" w:rsidRDefault="00AA391E" w:rsidP="00AA391E">
      <w:pPr>
        <w:pStyle w:val="Default"/>
        <w:numPr>
          <w:ilvl w:val="0"/>
          <w:numId w:val="7"/>
        </w:numPr>
        <w:rPr>
          <w:sz w:val="20"/>
          <w:szCs w:val="20"/>
        </w:rPr>
      </w:pPr>
      <w:r w:rsidRPr="00AA391E">
        <w:rPr>
          <w:sz w:val="20"/>
          <w:szCs w:val="20"/>
        </w:rPr>
        <w:t xml:space="preserve">Public assistance recipients </w:t>
      </w:r>
    </w:p>
    <w:p w:rsidR="00AA391E" w:rsidRPr="00AA391E" w:rsidRDefault="00AA391E" w:rsidP="00AA391E">
      <w:pPr>
        <w:pStyle w:val="Default"/>
        <w:numPr>
          <w:ilvl w:val="0"/>
          <w:numId w:val="7"/>
        </w:numPr>
        <w:rPr>
          <w:sz w:val="20"/>
          <w:szCs w:val="20"/>
        </w:rPr>
      </w:pPr>
      <w:r w:rsidRPr="00AA391E">
        <w:rPr>
          <w:sz w:val="20"/>
          <w:szCs w:val="20"/>
        </w:rPr>
        <w:t xml:space="preserve">Court-involved youth or at-risk youth </w:t>
      </w:r>
    </w:p>
    <w:p w:rsidR="00AA391E" w:rsidRPr="00AA391E" w:rsidRDefault="00AA391E" w:rsidP="00AA391E">
      <w:pPr>
        <w:pStyle w:val="Default"/>
        <w:numPr>
          <w:ilvl w:val="0"/>
          <w:numId w:val="7"/>
        </w:numPr>
        <w:rPr>
          <w:sz w:val="20"/>
          <w:szCs w:val="20"/>
        </w:rPr>
      </w:pPr>
      <w:r w:rsidRPr="00AA391E">
        <w:rPr>
          <w:sz w:val="20"/>
          <w:szCs w:val="20"/>
        </w:rPr>
        <w:t xml:space="preserve">Disabled individual aged 14-24 years old </w:t>
      </w:r>
    </w:p>
    <w:p w:rsidR="00AA391E" w:rsidRPr="00AA391E" w:rsidRDefault="00AA391E" w:rsidP="00AA391E">
      <w:pPr>
        <w:pStyle w:val="Default"/>
        <w:numPr>
          <w:ilvl w:val="0"/>
          <w:numId w:val="7"/>
        </w:numPr>
        <w:rPr>
          <w:sz w:val="20"/>
          <w:szCs w:val="20"/>
        </w:rPr>
      </w:pPr>
      <w:r w:rsidRPr="00AA391E">
        <w:rPr>
          <w:sz w:val="20"/>
          <w:szCs w:val="20"/>
        </w:rPr>
        <w:t xml:space="preserve">Test scores below completed grade level </w:t>
      </w:r>
    </w:p>
    <w:p w:rsidR="00AA391E" w:rsidRPr="00AA391E" w:rsidRDefault="00AA391E" w:rsidP="00AA391E">
      <w:pPr>
        <w:pStyle w:val="Default"/>
        <w:numPr>
          <w:ilvl w:val="0"/>
          <w:numId w:val="7"/>
        </w:numPr>
        <w:rPr>
          <w:sz w:val="20"/>
          <w:szCs w:val="20"/>
        </w:rPr>
      </w:pPr>
      <w:r w:rsidRPr="00AA391E">
        <w:rPr>
          <w:sz w:val="20"/>
          <w:szCs w:val="20"/>
        </w:rPr>
        <w:t xml:space="preserve">Have repeated at least one secondary grade level or are one year over age for their grade </w:t>
      </w:r>
    </w:p>
    <w:p w:rsidR="00AA391E" w:rsidRPr="00AA391E" w:rsidRDefault="00AA391E" w:rsidP="00AA391E">
      <w:pPr>
        <w:pStyle w:val="Default"/>
        <w:numPr>
          <w:ilvl w:val="0"/>
          <w:numId w:val="7"/>
        </w:numPr>
        <w:rPr>
          <w:sz w:val="20"/>
          <w:szCs w:val="20"/>
        </w:rPr>
      </w:pPr>
      <w:r w:rsidRPr="00AA391E">
        <w:rPr>
          <w:sz w:val="20"/>
          <w:szCs w:val="20"/>
        </w:rPr>
        <w:t xml:space="preserve">Have a core grade point average of less than 1.5 </w:t>
      </w:r>
    </w:p>
    <w:p w:rsidR="00AA391E" w:rsidRPr="00AA391E" w:rsidRDefault="00AA391E" w:rsidP="00AA391E">
      <w:pPr>
        <w:pStyle w:val="Default"/>
        <w:numPr>
          <w:ilvl w:val="0"/>
          <w:numId w:val="7"/>
        </w:numPr>
        <w:rPr>
          <w:sz w:val="20"/>
          <w:szCs w:val="20"/>
        </w:rPr>
      </w:pPr>
      <w:r w:rsidRPr="00AA391E">
        <w:rPr>
          <w:sz w:val="20"/>
          <w:szCs w:val="20"/>
        </w:rPr>
        <w:t xml:space="preserve">Are emancipated youth </w:t>
      </w:r>
    </w:p>
    <w:p w:rsidR="00AA391E" w:rsidRPr="00AA391E" w:rsidRDefault="00AA391E" w:rsidP="00AA391E">
      <w:pPr>
        <w:pStyle w:val="Default"/>
        <w:numPr>
          <w:ilvl w:val="0"/>
          <w:numId w:val="7"/>
        </w:numPr>
        <w:rPr>
          <w:sz w:val="20"/>
          <w:szCs w:val="20"/>
        </w:rPr>
      </w:pPr>
      <w:r w:rsidRPr="00AA391E">
        <w:rPr>
          <w:sz w:val="20"/>
          <w:szCs w:val="20"/>
        </w:rPr>
        <w:t xml:space="preserve">Have been suspended 3 or more times or have been expelled </w:t>
      </w:r>
    </w:p>
    <w:p w:rsidR="00AA391E" w:rsidRPr="00AA391E" w:rsidRDefault="00AA391E" w:rsidP="00AA391E">
      <w:pPr>
        <w:pStyle w:val="Default"/>
        <w:numPr>
          <w:ilvl w:val="0"/>
          <w:numId w:val="7"/>
        </w:numPr>
        <w:rPr>
          <w:sz w:val="20"/>
          <w:szCs w:val="20"/>
        </w:rPr>
      </w:pPr>
      <w:r w:rsidRPr="00AA391E">
        <w:rPr>
          <w:sz w:val="20"/>
          <w:szCs w:val="20"/>
        </w:rPr>
        <w:t xml:space="preserve">Are deemed at risk of dropping out of school by a school official </w:t>
      </w:r>
    </w:p>
    <w:p w:rsidR="00AA391E" w:rsidRPr="004E207E" w:rsidRDefault="00AA391E" w:rsidP="00AA391E">
      <w:pPr>
        <w:pStyle w:val="Default"/>
        <w:numPr>
          <w:ilvl w:val="0"/>
          <w:numId w:val="7"/>
        </w:numPr>
        <w:rPr>
          <w:sz w:val="20"/>
          <w:szCs w:val="20"/>
        </w:rPr>
      </w:pPr>
      <w:r w:rsidRPr="004E207E">
        <w:rPr>
          <w:sz w:val="20"/>
          <w:szCs w:val="20"/>
        </w:rPr>
        <w:t xml:space="preserve">Have been referred to or are being treated by an agency for a substance abuse related problem </w:t>
      </w:r>
    </w:p>
    <w:p w:rsidR="00AA391E" w:rsidRPr="004E207E" w:rsidRDefault="00AA391E" w:rsidP="00AA391E">
      <w:pPr>
        <w:pStyle w:val="Default"/>
        <w:numPr>
          <w:ilvl w:val="0"/>
          <w:numId w:val="7"/>
        </w:numPr>
        <w:rPr>
          <w:sz w:val="20"/>
          <w:szCs w:val="20"/>
        </w:rPr>
      </w:pPr>
      <w:r w:rsidRPr="004E207E">
        <w:rPr>
          <w:sz w:val="20"/>
          <w:szCs w:val="20"/>
        </w:rPr>
        <w:t xml:space="preserve">Have experienced recent traumatic events are victims of abuse or reside in an abusive environment as documented by a school official or other qualified professional </w:t>
      </w:r>
    </w:p>
    <w:p w:rsidR="004E207E" w:rsidRPr="004E207E" w:rsidRDefault="00AA391E" w:rsidP="004E207E">
      <w:pPr>
        <w:pStyle w:val="ListParagraph"/>
        <w:numPr>
          <w:ilvl w:val="0"/>
          <w:numId w:val="7"/>
        </w:numPr>
        <w:rPr>
          <w:rFonts w:ascii="Times New Roman" w:hAnsi="Times New Roman" w:cs="Times New Roman"/>
          <w:sz w:val="20"/>
          <w:szCs w:val="20"/>
        </w:rPr>
      </w:pPr>
      <w:r w:rsidRPr="004E207E">
        <w:rPr>
          <w:rFonts w:ascii="Times New Roman" w:hAnsi="Times New Roman" w:cs="Times New Roman"/>
          <w:sz w:val="20"/>
          <w:szCs w:val="20"/>
        </w:rPr>
        <w:t>Have parent(s) who are or have been incarcerated or institutionalized.</w:t>
      </w:r>
    </w:p>
    <w:p w:rsidR="004E207E" w:rsidRPr="004E207E" w:rsidRDefault="004E207E" w:rsidP="004E207E">
      <w:pPr>
        <w:pStyle w:val="ListParagraph"/>
        <w:numPr>
          <w:ilvl w:val="0"/>
          <w:numId w:val="7"/>
        </w:numPr>
        <w:spacing w:after="0"/>
        <w:rPr>
          <w:rFonts w:ascii="Times New Roman" w:hAnsi="Times New Roman" w:cs="Times New Roman"/>
          <w:sz w:val="20"/>
          <w:szCs w:val="20"/>
        </w:rPr>
      </w:pPr>
      <w:r w:rsidRPr="004E207E">
        <w:rPr>
          <w:rFonts w:ascii="Times New Roman" w:hAnsi="Times New Roman" w:cs="Times New Roman"/>
          <w:sz w:val="20"/>
          <w:szCs w:val="20"/>
        </w:rPr>
        <w:t>Underserved and historically marginalized individuals which include, but are not limited to:</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Veterans;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individuals with disabilities;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persons of color; women; justice-involved individuals;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immigrants; refugees;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homeless individuals and those at risk of homelessness; low-income individuals;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individuals in or aged-out of Foster Care;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GED candidates and recipients; public assistance recipients; individuals who are basic skills deficient; </w:t>
      </w:r>
    </w:p>
    <w:p w:rsidR="004E207E" w:rsidRPr="004E207E" w:rsidRDefault="004E207E" w:rsidP="004E207E">
      <w:pPr>
        <w:pStyle w:val="Level1"/>
        <w:numPr>
          <w:ilvl w:val="0"/>
          <w:numId w:val="24"/>
        </w:numPr>
        <w:tabs>
          <w:tab w:val="left" w:pos="619"/>
          <w:tab w:val="left" w:pos="1159"/>
          <w:tab w:val="left" w:pos="1699"/>
          <w:tab w:val="left" w:pos="1800"/>
          <w:tab w:val="left" w:pos="2160"/>
        </w:tabs>
        <w:ind w:right="90"/>
        <w:jc w:val="both"/>
        <w:rPr>
          <w:sz w:val="20"/>
          <w:szCs w:val="20"/>
        </w:rPr>
      </w:pPr>
      <w:r w:rsidRPr="004E207E">
        <w:rPr>
          <w:sz w:val="20"/>
          <w:szCs w:val="20"/>
        </w:rPr>
        <w:t xml:space="preserve">UI </w:t>
      </w:r>
      <w:proofErr w:type="spellStart"/>
      <w:r w:rsidRPr="004E207E">
        <w:rPr>
          <w:sz w:val="20"/>
          <w:szCs w:val="20"/>
        </w:rPr>
        <w:t>Profilees</w:t>
      </w:r>
      <w:proofErr w:type="spellEnd"/>
      <w:r w:rsidRPr="004E207E">
        <w:rPr>
          <w:sz w:val="20"/>
          <w:szCs w:val="20"/>
        </w:rPr>
        <w:t xml:space="preserve">; individuals unemployed for an extended period; individuals who have exhausted their UI benefit;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r w:rsidRPr="004E207E">
        <w:rPr>
          <w:sz w:val="20"/>
          <w:szCs w:val="20"/>
        </w:rPr>
        <w:t xml:space="preserve">lower-wage workers; child-care-challenged workers; </w:t>
      </w:r>
    </w:p>
    <w:p w:rsidR="004E207E" w:rsidRPr="004E207E" w:rsidRDefault="004E207E" w:rsidP="004E207E">
      <w:pPr>
        <w:pStyle w:val="Level1"/>
        <w:numPr>
          <w:ilvl w:val="0"/>
          <w:numId w:val="24"/>
        </w:numPr>
        <w:tabs>
          <w:tab w:val="left" w:pos="619"/>
          <w:tab w:val="left" w:pos="1159"/>
          <w:tab w:val="left" w:pos="1699"/>
          <w:tab w:val="left" w:pos="2160"/>
        </w:tabs>
        <w:ind w:right="90"/>
        <w:jc w:val="both"/>
        <w:rPr>
          <w:sz w:val="20"/>
          <w:szCs w:val="20"/>
        </w:rPr>
      </w:pPr>
      <w:proofErr w:type="gramStart"/>
      <w:r w:rsidRPr="004E207E">
        <w:rPr>
          <w:sz w:val="20"/>
          <w:szCs w:val="20"/>
        </w:rPr>
        <w:t>high-unemployment-area</w:t>
      </w:r>
      <w:proofErr w:type="gramEnd"/>
      <w:r w:rsidRPr="004E207E">
        <w:rPr>
          <w:sz w:val="20"/>
          <w:szCs w:val="20"/>
        </w:rPr>
        <w:t xml:space="preserve"> residents; rural residents; individuals residing in a Qualified Census Tract (QSI) or a Disproportionately Impacted Area (DIA); and individuals with other employment barriers.   </w:t>
      </w:r>
    </w:p>
    <w:p w:rsidR="004E207E" w:rsidRPr="00D1254E" w:rsidRDefault="004E207E" w:rsidP="00D1254E">
      <w:pPr>
        <w:rPr>
          <w:rFonts w:ascii="Times New Roman" w:hAnsi="Times New Roman" w:cs="Times New Roman"/>
          <w:sz w:val="20"/>
          <w:szCs w:val="20"/>
        </w:rPr>
      </w:pPr>
      <w:bookmarkStart w:id="0" w:name="_GoBack"/>
      <w:bookmarkEnd w:id="0"/>
    </w:p>
    <w:p w:rsidR="00F97186" w:rsidRDefault="00AA391E" w:rsidP="00F97186">
      <w:pPr>
        <w:pStyle w:val="Default"/>
        <w:rPr>
          <w:b/>
          <w:sz w:val="20"/>
          <w:szCs w:val="20"/>
          <w:u w:val="single"/>
        </w:rPr>
      </w:pPr>
      <w:r w:rsidRPr="00F97186">
        <w:rPr>
          <w:b/>
          <w:sz w:val="20"/>
          <w:szCs w:val="20"/>
          <w:u w:val="single"/>
        </w:rPr>
        <w:lastRenderedPageBreak/>
        <w:t xml:space="preserve">Work Experience </w:t>
      </w:r>
    </w:p>
    <w:p w:rsidR="000B6E6D" w:rsidRPr="000B6E6D"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A review of the worksite agreement finds that the agreement contained documentation of required provisions of the work experience.</w:t>
      </w:r>
    </w:p>
    <w:p w:rsidR="006730A4"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 xml:space="preserve">A review of the worksite agreement finds that the agreement was properly executed. </w:t>
      </w:r>
    </w:p>
    <w:p w:rsidR="000B6E6D" w:rsidRPr="000B6E6D" w:rsidRDefault="000B6E6D" w:rsidP="006730A4">
      <w:pPr>
        <w:pStyle w:val="ListParagraph"/>
        <w:numPr>
          <w:ilvl w:val="1"/>
          <w:numId w:val="19"/>
        </w:numPr>
        <w:rPr>
          <w:rFonts w:ascii="Times New Roman" w:hAnsi="Times New Roman" w:cs="Times New Roman"/>
          <w:sz w:val="20"/>
          <w:szCs w:val="20"/>
        </w:rPr>
      </w:pPr>
      <w:r w:rsidRPr="000B6E6D">
        <w:rPr>
          <w:rFonts w:ascii="Times New Roman" w:hAnsi="Times New Roman" w:cs="Times New Roman"/>
          <w:sz w:val="20"/>
          <w:szCs w:val="20"/>
        </w:rPr>
        <w:t>The agreement: a. Was signed and date by the LWIA; b. was signed and dated by the worksite representative; c. Had a specific beginning date and end date; d. Contained all required provisions and assurances as outlined in DCEO policy; e. If any changes were made to the agreement, there is documentation that both parties have signed the addendum or initialed individual changes to the agreement.</w:t>
      </w:r>
    </w:p>
    <w:p w:rsidR="000B6E6D" w:rsidRPr="000B6E6D"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There is evidence that the Grantee is tracking work experience enrollments, hours worked, and funds expended.</w:t>
      </w:r>
    </w:p>
    <w:p w:rsidR="000B6E6D" w:rsidRPr="000B6E6D"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The work experience includes both academic and occupational education components.</w:t>
      </w:r>
    </w:p>
    <w:p w:rsidR="000B6E6D" w:rsidRPr="000B6E6D"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There is sufficient documentation to support the payment of work experience wages (i.e. payroll forms, timesheets, other documentation required by the local area's written policy.)</w:t>
      </w:r>
    </w:p>
    <w:p w:rsidR="000B6E6D" w:rsidRPr="000B6E6D"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The rate paid to participants for work experience wages was no less than the individual's minimum wage as required by federal and state minimum wage laws.</w:t>
      </w:r>
    </w:p>
    <w:p w:rsidR="000B6E6D" w:rsidRPr="000B6E6D" w:rsidRDefault="000B6E6D" w:rsidP="000B6E6D">
      <w:pPr>
        <w:pStyle w:val="ListParagraph"/>
        <w:numPr>
          <w:ilvl w:val="0"/>
          <w:numId w:val="19"/>
        </w:numPr>
        <w:rPr>
          <w:rFonts w:ascii="Times New Roman" w:hAnsi="Times New Roman" w:cs="Times New Roman"/>
          <w:sz w:val="20"/>
          <w:szCs w:val="20"/>
        </w:rPr>
      </w:pPr>
      <w:r w:rsidRPr="000B6E6D">
        <w:rPr>
          <w:rFonts w:ascii="Times New Roman" w:hAnsi="Times New Roman" w:cs="Times New Roman"/>
          <w:sz w:val="20"/>
          <w:szCs w:val="20"/>
        </w:rPr>
        <w:t>All participants reviewed had a work experience service recorded in IWDS.</w:t>
      </w:r>
    </w:p>
    <w:p w:rsidR="000B6E6D" w:rsidRPr="000B6E6D" w:rsidRDefault="000B6E6D" w:rsidP="006730A4">
      <w:pPr>
        <w:pStyle w:val="ListParagraph"/>
        <w:numPr>
          <w:ilvl w:val="0"/>
          <w:numId w:val="19"/>
        </w:numPr>
        <w:spacing w:after="0"/>
        <w:rPr>
          <w:rFonts w:ascii="Times New Roman" w:hAnsi="Times New Roman" w:cs="Times New Roman"/>
          <w:sz w:val="20"/>
          <w:szCs w:val="20"/>
        </w:rPr>
      </w:pPr>
      <w:r w:rsidRPr="000B6E6D">
        <w:rPr>
          <w:rFonts w:ascii="Times New Roman" w:hAnsi="Times New Roman" w:cs="Times New Roman"/>
          <w:sz w:val="20"/>
          <w:szCs w:val="20"/>
        </w:rPr>
        <w:t>There is documentation that the supervisor at the worksite received an orientation about the Workforce Innovation and Opportunity Act Program/Work Experience Program.</w:t>
      </w:r>
    </w:p>
    <w:p w:rsidR="00AA391E" w:rsidRPr="00AA391E" w:rsidRDefault="00AA391E" w:rsidP="00F97186">
      <w:pPr>
        <w:pStyle w:val="Default"/>
        <w:numPr>
          <w:ilvl w:val="0"/>
          <w:numId w:val="14"/>
        </w:numPr>
        <w:rPr>
          <w:sz w:val="20"/>
          <w:szCs w:val="20"/>
        </w:rPr>
      </w:pPr>
      <w:r w:rsidRPr="00AA391E">
        <w:rPr>
          <w:sz w:val="20"/>
          <w:szCs w:val="20"/>
        </w:rPr>
        <w:t xml:space="preserve">An objective assessment, individual employability plan or an individual service strategy indicating a need for work experience; </w:t>
      </w:r>
    </w:p>
    <w:p w:rsidR="00AA391E" w:rsidRPr="00AA391E" w:rsidRDefault="00AA391E" w:rsidP="00AA391E">
      <w:pPr>
        <w:pStyle w:val="Default"/>
        <w:numPr>
          <w:ilvl w:val="0"/>
          <w:numId w:val="4"/>
        </w:numPr>
        <w:rPr>
          <w:sz w:val="20"/>
          <w:szCs w:val="20"/>
        </w:rPr>
      </w:pPr>
      <w:r w:rsidRPr="00AA391E">
        <w:rPr>
          <w:sz w:val="20"/>
          <w:szCs w:val="20"/>
        </w:rPr>
        <w:t xml:space="preserve">Justification for payment of wages, stipends, allowances, and/or incentives, and description of payment method and amount, if applicable; </w:t>
      </w:r>
    </w:p>
    <w:p w:rsidR="00AA391E" w:rsidRPr="00AA391E" w:rsidRDefault="00AA391E" w:rsidP="00AA391E">
      <w:pPr>
        <w:pStyle w:val="Default"/>
        <w:numPr>
          <w:ilvl w:val="0"/>
          <w:numId w:val="4"/>
        </w:numPr>
        <w:rPr>
          <w:sz w:val="20"/>
          <w:szCs w:val="20"/>
        </w:rPr>
      </w:pPr>
      <w:r w:rsidRPr="00AA391E">
        <w:rPr>
          <w:sz w:val="20"/>
          <w:szCs w:val="20"/>
        </w:rPr>
        <w:t xml:space="preserve">Time sheets, attendance sheets and performance records, as appropriate. </w:t>
      </w:r>
    </w:p>
    <w:p w:rsidR="00AA391E" w:rsidRPr="00AA391E" w:rsidRDefault="00AA391E" w:rsidP="00AA391E">
      <w:pPr>
        <w:pStyle w:val="Default"/>
        <w:numPr>
          <w:ilvl w:val="0"/>
          <w:numId w:val="4"/>
        </w:numPr>
        <w:rPr>
          <w:sz w:val="20"/>
          <w:szCs w:val="20"/>
        </w:rPr>
      </w:pPr>
      <w:r w:rsidRPr="00AA391E">
        <w:rPr>
          <w:sz w:val="20"/>
          <w:szCs w:val="20"/>
        </w:rPr>
        <w:t xml:space="preserve">Registrant and employer questionnaire providing formal feedback at completion of work experience; </w:t>
      </w:r>
    </w:p>
    <w:p w:rsidR="00AA391E" w:rsidRPr="00AA391E" w:rsidRDefault="00AA391E" w:rsidP="00AA391E">
      <w:pPr>
        <w:pStyle w:val="Default"/>
        <w:numPr>
          <w:ilvl w:val="0"/>
          <w:numId w:val="4"/>
        </w:numPr>
        <w:rPr>
          <w:sz w:val="20"/>
          <w:szCs w:val="20"/>
        </w:rPr>
      </w:pPr>
      <w:r w:rsidRPr="00AA391E">
        <w:rPr>
          <w:sz w:val="20"/>
          <w:szCs w:val="20"/>
        </w:rPr>
        <w:t xml:space="preserve">When placing minor youth, a sex offender search must be run on the worksite supervisor at https://www.nsopw .gov. If the employer has a background check on file for the worksite supervisor, a sex offender search does not need to be complete. Evidence must be included in the participant's case file </w:t>
      </w:r>
    </w:p>
    <w:p w:rsidR="00AA391E" w:rsidRPr="00AA391E" w:rsidRDefault="00AA391E" w:rsidP="00AA391E">
      <w:pPr>
        <w:pStyle w:val="Default"/>
        <w:numPr>
          <w:ilvl w:val="0"/>
          <w:numId w:val="4"/>
        </w:numPr>
        <w:rPr>
          <w:color w:val="auto"/>
          <w:sz w:val="20"/>
          <w:szCs w:val="20"/>
        </w:rPr>
      </w:pPr>
      <w:r w:rsidRPr="00AA391E">
        <w:rPr>
          <w:sz w:val="20"/>
          <w:szCs w:val="20"/>
        </w:rPr>
        <w:t>Evidence of formal worksite visits.</w:t>
      </w:r>
    </w:p>
    <w:p w:rsidR="00AA391E" w:rsidRPr="00AA391E" w:rsidRDefault="00AA391E" w:rsidP="00824ADA">
      <w:pPr>
        <w:pStyle w:val="NoSpacing"/>
        <w:numPr>
          <w:ilvl w:val="1"/>
          <w:numId w:val="12"/>
        </w:numPr>
        <w:rPr>
          <w:rFonts w:ascii="Times New Roman" w:hAnsi="Times New Roman" w:cs="Times New Roman"/>
          <w:sz w:val="20"/>
          <w:szCs w:val="20"/>
        </w:rPr>
      </w:pPr>
      <w:r w:rsidRPr="00AA391E">
        <w:rPr>
          <w:rFonts w:ascii="Times New Roman" w:hAnsi="Times New Roman" w:cs="Times New Roman"/>
          <w:sz w:val="20"/>
          <w:szCs w:val="20"/>
        </w:rPr>
        <w:t>Career Planner (once a month for the duration of the WEX)</w:t>
      </w:r>
    </w:p>
    <w:p w:rsidR="00AA391E" w:rsidRPr="00AA391E" w:rsidRDefault="00AA391E" w:rsidP="00824ADA">
      <w:pPr>
        <w:pStyle w:val="NoSpacing"/>
        <w:numPr>
          <w:ilvl w:val="1"/>
          <w:numId w:val="12"/>
        </w:numPr>
        <w:rPr>
          <w:rFonts w:ascii="Times New Roman" w:hAnsi="Times New Roman" w:cs="Times New Roman"/>
          <w:sz w:val="20"/>
          <w:szCs w:val="20"/>
        </w:rPr>
      </w:pPr>
      <w:r w:rsidRPr="00AA391E">
        <w:rPr>
          <w:rFonts w:ascii="Times New Roman" w:hAnsi="Times New Roman" w:cs="Times New Roman"/>
          <w:sz w:val="20"/>
          <w:szCs w:val="20"/>
        </w:rPr>
        <w:t>Service Provider (once during WEX)</w:t>
      </w:r>
    </w:p>
    <w:p w:rsidR="00AA391E" w:rsidRDefault="00AA391E" w:rsidP="00824ADA">
      <w:pPr>
        <w:pStyle w:val="NoSpacing"/>
        <w:numPr>
          <w:ilvl w:val="1"/>
          <w:numId w:val="12"/>
        </w:numPr>
        <w:rPr>
          <w:rFonts w:ascii="Times New Roman" w:hAnsi="Times New Roman" w:cs="Times New Roman"/>
          <w:sz w:val="20"/>
          <w:szCs w:val="20"/>
        </w:rPr>
      </w:pPr>
      <w:r w:rsidRPr="00AA391E">
        <w:rPr>
          <w:rFonts w:ascii="Times New Roman" w:hAnsi="Times New Roman" w:cs="Times New Roman"/>
          <w:sz w:val="20"/>
          <w:szCs w:val="20"/>
        </w:rPr>
        <w:t>LWIB (once during WEX)</w:t>
      </w:r>
    </w:p>
    <w:p w:rsidR="00F97186" w:rsidRDefault="00F97186" w:rsidP="00F97186">
      <w:pPr>
        <w:pStyle w:val="NoSpacing"/>
        <w:rPr>
          <w:rFonts w:ascii="Times New Roman" w:hAnsi="Times New Roman" w:cs="Times New Roman"/>
          <w:sz w:val="20"/>
          <w:szCs w:val="20"/>
        </w:rPr>
      </w:pPr>
    </w:p>
    <w:p w:rsidR="00F97186" w:rsidRDefault="00F97186" w:rsidP="00F97186">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Follow Up</w:t>
      </w:r>
    </w:p>
    <w:p w:rsidR="00F97186" w:rsidRPr="00F97186" w:rsidRDefault="00F97186" w:rsidP="00F97186">
      <w:pPr>
        <w:pStyle w:val="NoSpacing"/>
        <w:numPr>
          <w:ilvl w:val="0"/>
          <w:numId w:val="15"/>
        </w:numPr>
        <w:rPr>
          <w:rFonts w:ascii="Times New Roman" w:hAnsi="Times New Roman" w:cs="Times New Roman"/>
          <w:b/>
          <w:sz w:val="20"/>
          <w:szCs w:val="20"/>
          <w:u w:val="single"/>
        </w:rPr>
      </w:pPr>
      <w:r>
        <w:rPr>
          <w:rFonts w:ascii="Times New Roman" w:hAnsi="Times New Roman" w:cs="Times New Roman"/>
          <w:sz w:val="20"/>
          <w:szCs w:val="20"/>
        </w:rPr>
        <w:t>Employment Verification</w:t>
      </w:r>
    </w:p>
    <w:p w:rsidR="00F97186" w:rsidRPr="004E207E" w:rsidRDefault="00F97186" w:rsidP="00F97186">
      <w:pPr>
        <w:pStyle w:val="NoSpacing"/>
        <w:numPr>
          <w:ilvl w:val="1"/>
          <w:numId w:val="15"/>
        </w:numPr>
        <w:rPr>
          <w:rFonts w:ascii="Times New Roman" w:hAnsi="Times New Roman" w:cs="Times New Roman"/>
          <w:b/>
          <w:sz w:val="20"/>
          <w:szCs w:val="20"/>
          <w:u w:val="single"/>
        </w:rPr>
      </w:pPr>
      <w:r>
        <w:rPr>
          <w:rFonts w:ascii="Times New Roman" w:hAnsi="Times New Roman" w:cs="Times New Roman"/>
          <w:sz w:val="20"/>
          <w:szCs w:val="20"/>
        </w:rPr>
        <w:t>Letter from employer or could use IBIS report</w:t>
      </w:r>
    </w:p>
    <w:p w:rsidR="004E207E" w:rsidRDefault="004E207E" w:rsidP="004E207E">
      <w:pPr>
        <w:pStyle w:val="NoSpacing"/>
        <w:ind w:left="1440"/>
        <w:rPr>
          <w:rFonts w:ascii="Times New Roman" w:hAnsi="Times New Roman" w:cs="Times New Roman"/>
          <w:b/>
          <w:sz w:val="20"/>
          <w:szCs w:val="20"/>
          <w:u w:val="single"/>
        </w:rPr>
      </w:pPr>
    </w:p>
    <w:p w:rsidR="00F97186" w:rsidRDefault="00F97186" w:rsidP="00F97186">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Exit</w:t>
      </w:r>
    </w:p>
    <w:p w:rsidR="00F97186" w:rsidRDefault="00F97186" w:rsidP="00F97186">
      <w:pPr>
        <w:pStyle w:val="NoSpacing"/>
        <w:numPr>
          <w:ilvl w:val="0"/>
          <w:numId w:val="15"/>
        </w:numPr>
        <w:rPr>
          <w:rFonts w:ascii="Times New Roman" w:hAnsi="Times New Roman" w:cs="Times New Roman"/>
          <w:sz w:val="20"/>
          <w:szCs w:val="20"/>
        </w:rPr>
      </w:pPr>
      <w:r>
        <w:rPr>
          <w:rFonts w:ascii="Times New Roman" w:hAnsi="Times New Roman" w:cs="Times New Roman"/>
          <w:sz w:val="20"/>
          <w:szCs w:val="20"/>
        </w:rPr>
        <w:t>IWDS Exit Screen Printout</w:t>
      </w:r>
    </w:p>
    <w:p w:rsidR="00F97186" w:rsidRDefault="00F97186" w:rsidP="00F97186">
      <w:pPr>
        <w:pStyle w:val="NoSpacing"/>
        <w:numPr>
          <w:ilvl w:val="1"/>
          <w:numId w:val="15"/>
        </w:numPr>
        <w:rPr>
          <w:rFonts w:ascii="Times New Roman" w:hAnsi="Times New Roman" w:cs="Times New Roman"/>
          <w:sz w:val="20"/>
          <w:szCs w:val="20"/>
        </w:rPr>
      </w:pPr>
      <w:r>
        <w:rPr>
          <w:rFonts w:ascii="Times New Roman" w:hAnsi="Times New Roman" w:cs="Times New Roman"/>
          <w:sz w:val="20"/>
          <w:szCs w:val="20"/>
        </w:rPr>
        <w:t>EXCLUSIONS INCLUDE (documentation needed)</w:t>
      </w:r>
    </w:p>
    <w:p w:rsidR="00F97186" w:rsidRDefault="00F97186" w:rsidP="00F97186">
      <w:pPr>
        <w:pStyle w:val="NoSpacing"/>
        <w:numPr>
          <w:ilvl w:val="2"/>
          <w:numId w:val="15"/>
        </w:numPr>
        <w:rPr>
          <w:rFonts w:ascii="Times New Roman" w:hAnsi="Times New Roman" w:cs="Times New Roman"/>
          <w:sz w:val="20"/>
          <w:szCs w:val="20"/>
        </w:rPr>
      </w:pPr>
      <w:r>
        <w:rPr>
          <w:rFonts w:ascii="Times New Roman" w:hAnsi="Times New Roman" w:cs="Times New Roman"/>
          <w:sz w:val="20"/>
          <w:szCs w:val="20"/>
        </w:rPr>
        <w:t>Institutionalized</w:t>
      </w:r>
    </w:p>
    <w:p w:rsidR="00F97186" w:rsidRDefault="00F97186" w:rsidP="00F97186">
      <w:pPr>
        <w:pStyle w:val="NoSpacing"/>
        <w:numPr>
          <w:ilvl w:val="2"/>
          <w:numId w:val="15"/>
        </w:numPr>
        <w:rPr>
          <w:rFonts w:ascii="Times New Roman" w:hAnsi="Times New Roman" w:cs="Times New Roman"/>
          <w:sz w:val="20"/>
          <w:szCs w:val="20"/>
        </w:rPr>
      </w:pPr>
      <w:r>
        <w:rPr>
          <w:rFonts w:ascii="Times New Roman" w:hAnsi="Times New Roman" w:cs="Times New Roman"/>
          <w:sz w:val="20"/>
          <w:szCs w:val="20"/>
        </w:rPr>
        <w:t>Health/Medical</w:t>
      </w:r>
    </w:p>
    <w:p w:rsidR="00F97186" w:rsidRDefault="00F97186" w:rsidP="00F97186">
      <w:pPr>
        <w:pStyle w:val="NoSpacing"/>
        <w:numPr>
          <w:ilvl w:val="2"/>
          <w:numId w:val="15"/>
        </w:numPr>
        <w:rPr>
          <w:rFonts w:ascii="Times New Roman" w:hAnsi="Times New Roman" w:cs="Times New Roman"/>
          <w:sz w:val="20"/>
          <w:szCs w:val="20"/>
        </w:rPr>
      </w:pPr>
      <w:r>
        <w:rPr>
          <w:rFonts w:ascii="Times New Roman" w:hAnsi="Times New Roman" w:cs="Times New Roman"/>
          <w:sz w:val="20"/>
          <w:szCs w:val="20"/>
        </w:rPr>
        <w:t>Deceased</w:t>
      </w:r>
    </w:p>
    <w:p w:rsidR="00F97186" w:rsidRDefault="00F97186" w:rsidP="00F97186">
      <w:pPr>
        <w:pStyle w:val="NoSpacing"/>
        <w:numPr>
          <w:ilvl w:val="2"/>
          <w:numId w:val="15"/>
        </w:numPr>
        <w:rPr>
          <w:rFonts w:ascii="Times New Roman" w:hAnsi="Times New Roman" w:cs="Times New Roman"/>
          <w:sz w:val="20"/>
          <w:szCs w:val="20"/>
        </w:rPr>
      </w:pPr>
      <w:r>
        <w:rPr>
          <w:rFonts w:ascii="Times New Roman" w:hAnsi="Times New Roman" w:cs="Times New Roman"/>
          <w:sz w:val="20"/>
          <w:szCs w:val="20"/>
        </w:rPr>
        <w:t>Rese</w:t>
      </w:r>
      <w:r w:rsidR="00D1254E">
        <w:rPr>
          <w:rFonts w:ascii="Times New Roman" w:hAnsi="Times New Roman" w:cs="Times New Roman"/>
          <w:sz w:val="20"/>
          <w:szCs w:val="20"/>
        </w:rPr>
        <w:t>rve Forces called to Active Duty</w:t>
      </w:r>
    </w:p>
    <w:p w:rsidR="00F97186" w:rsidRDefault="00F97186" w:rsidP="00F97186">
      <w:pPr>
        <w:pStyle w:val="NoSpacing"/>
        <w:numPr>
          <w:ilvl w:val="2"/>
          <w:numId w:val="15"/>
        </w:numPr>
        <w:rPr>
          <w:rFonts w:ascii="Times New Roman" w:hAnsi="Times New Roman" w:cs="Times New Roman"/>
          <w:sz w:val="20"/>
          <w:szCs w:val="20"/>
        </w:rPr>
      </w:pPr>
      <w:r>
        <w:rPr>
          <w:rFonts w:ascii="Times New Roman" w:hAnsi="Times New Roman" w:cs="Times New Roman"/>
          <w:sz w:val="20"/>
          <w:szCs w:val="20"/>
        </w:rPr>
        <w:t>Relocation to a mandated program (youth only)</w:t>
      </w:r>
    </w:p>
    <w:p w:rsidR="00F97186" w:rsidRDefault="00F97186" w:rsidP="00F97186">
      <w:pPr>
        <w:pStyle w:val="NoSpacing"/>
        <w:numPr>
          <w:ilvl w:val="2"/>
          <w:numId w:val="15"/>
        </w:numPr>
        <w:rPr>
          <w:rFonts w:ascii="Times New Roman" w:hAnsi="Times New Roman" w:cs="Times New Roman"/>
          <w:sz w:val="20"/>
          <w:szCs w:val="20"/>
        </w:rPr>
      </w:pPr>
      <w:r>
        <w:rPr>
          <w:rFonts w:ascii="Times New Roman" w:hAnsi="Times New Roman" w:cs="Times New Roman"/>
          <w:sz w:val="20"/>
          <w:szCs w:val="20"/>
        </w:rPr>
        <w:t>Invalid or Missing SSN</w:t>
      </w:r>
    </w:p>
    <w:p w:rsidR="00F97186" w:rsidRPr="00F97186" w:rsidRDefault="00F97186" w:rsidP="00F97186">
      <w:pPr>
        <w:pStyle w:val="NoSpacing"/>
        <w:rPr>
          <w:rFonts w:ascii="Times New Roman" w:hAnsi="Times New Roman" w:cs="Times New Roman"/>
          <w:sz w:val="20"/>
          <w:szCs w:val="20"/>
        </w:rPr>
      </w:pPr>
    </w:p>
    <w:p w:rsidR="005F016A" w:rsidRDefault="00FE0DFD"/>
    <w:sectPr w:rsidR="005F01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86" w:rsidRDefault="00F97186" w:rsidP="00F97186">
      <w:pPr>
        <w:spacing w:after="0" w:line="240" w:lineRule="auto"/>
      </w:pPr>
      <w:r>
        <w:separator/>
      </w:r>
    </w:p>
  </w:endnote>
  <w:endnote w:type="continuationSeparator" w:id="0">
    <w:p w:rsidR="00F97186" w:rsidRDefault="00F97186" w:rsidP="00F9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86" w:rsidRDefault="00F97186" w:rsidP="00F97186">
      <w:pPr>
        <w:spacing w:after="0" w:line="240" w:lineRule="auto"/>
      </w:pPr>
      <w:r>
        <w:separator/>
      </w:r>
    </w:p>
  </w:footnote>
  <w:footnote w:type="continuationSeparator" w:id="0">
    <w:p w:rsidR="00F97186" w:rsidRDefault="00F97186" w:rsidP="00F9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86" w:rsidRDefault="00F97186">
    <w:pPr>
      <w:pStyle w:val="Header"/>
    </w:pPr>
    <w:r>
      <w:rPr>
        <w:noProof/>
      </w:rPr>
      <w:drawing>
        <wp:inline distT="0" distB="0" distL="0" distR="0">
          <wp:extent cx="5943600" cy="106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grammatic Monitoring Tool.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117D32"/>
    <w:multiLevelType w:val="hybridMultilevel"/>
    <w:tmpl w:val="53904DF2"/>
    <w:lvl w:ilvl="0" w:tplc="F98E780A">
      <w:start w:val="1"/>
      <w:numFmt w:val="bullet"/>
      <w:lvlText w:val="⸏"/>
      <w:lvlJc w:val="left"/>
      <w:pPr>
        <w:ind w:left="720" w:hanging="360"/>
      </w:pPr>
      <w:rPr>
        <w:rFonts w:ascii="Times New Roman" w:hAnsi="Times New Roman" w:cs="Times New Roman" w:hint="default"/>
      </w:rPr>
    </w:lvl>
    <w:lvl w:ilvl="1" w:tplc="F98E780A">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1A61"/>
    <w:multiLevelType w:val="hybridMultilevel"/>
    <w:tmpl w:val="84A2D4A0"/>
    <w:lvl w:ilvl="0" w:tplc="F98E78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70F1"/>
    <w:multiLevelType w:val="hybridMultilevel"/>
    <w:tmpl w:val="498E1CBE"/>
    <w:lvl w:ilvl="0" w:tplc="F98E78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82248"/>
    <w:multiLevelType w:val="hybridMultilevel"/>
    <w:tmpl w:val="C062F588"/>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7367A"/>
    <w:multiLevelType w:val="hybridMultilevel"/>
    <w:tmpl w:val="34502F28"/>
    <w:lvl w:ilvl="0" w:tplc="F98E780A">
      <w:start w:val="1"/>
      <w:numFmt w:val="bullet"/>
      <w:lvlText w:val="⸏"/>
      <w:lvlJc w:val="left"/>
      <w:pPr>
        <w:ind w:left="720" w:hanging="360"/>
      </w:pPr>
      <w:rPr>
        <w:rFonts w:ascii="Times New Roman" w:hAnsi="Times New Roman" w:cs="Times New Roman" w:hint="default"/>
      </w:rPr>
    </w:lvl>
    <w:lvl w:ilvl="1" w:tplc="F98E780A">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0F0F"/>
    <w:multiLevelType w:val="hybridMultilevel"/>
    <w:tmpl w:val="CEC63EA2"/>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57380"/>
    <w:multiLevelType w:val="hybridMultilevel"/>
    <w:tmpl w:val="AA9A53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394669"/>
    <w:multiLevelType w:val="hybridMultilevel"/>
    <w:tmpl w:val="FE687A84"/>
    <w:lvl w:ilvl="0" w:tplc="F98E78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0C98"/>
    <w:multiLevelType w:val="hybridMultilevel"/>
    <w:tmpl w:val="3058E696"/>
    <w:lvl w:ilvl="0" w:tplc="BA9A4AD4">
      <w:start w:val="1"/>
      <w:numFmt w:val="lowerLetter"/>
      <w:lvlText w:val="%1."/>
      <w:lvlJc w:val="left"/>
      <w:pPr>
        <w:ind w:left="99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6599C"/>
    <w:multiLevelType w:val="hybridMultilevel"/>
    <w:tmpl w:val="4886B6E0"/>
    <w:lvl w:ilvl="0" w:tplc="2CBEC1E8">
      <w:start w:val="1"/>
      <w:numFmt w:val="decimal"/>
      <w:lvlText w:val="%1."/>
      <w:lvlJc w:val="left"/>
      <w:pPr>
        <w:ind w:left="189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4F5574"/>
    <w:multiLevelType w:val="hybridMultilevel"/>
    <w:tmpl w:val="274AB102"/>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1732"/>
    <w:multiLevelType w:val="hybridMultilevel"/>
    <w:tmpl w:val="645A54D2"/>
    <w:lvl w:ilvl="0" w:tplc="F98E78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D359E"/>
    <w:multiLevelType w:val="hybridMultilevel"/>
    <w:tmpl w:val="5F72F83E"/>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B5252"/>
    <w:multiLevelType w:val="hybridMultilevel"/>
    <w:tmpl w:val="9DA67806"/>
    <w:lvl w:ilvl="0" w:tplc="F98E78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90466"/>
    <w:multiLevelType w:val="hybridMultilevel"/>
    <w:tmpl w:val="FE7430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492F25"/>
    <w:multiLevelType w:val="hybridMultilevel"/>
    <w:tmpl w:val="C5BEBD9C"/>
    <w:lvl w:ilvl="0" w:tplc="F98E780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25394"/>
    <w:multiLevelType w:val="hybridMultilevel"/>
    <w:tmpl w:val="3DA65EDC"/>
    <w:lvl w:ilvl="0" w:tplc="BA9A4AD4">
      <w:start w:val="1"/>
      <w:numFmt w:val="lowerLetter"/>
      <w:lvlText w:val="%1."/>
      <w:lvlJc w:val="left"/>
      <w:pPr>
        <w:ind w:left="720" w:hanging="360"/>
      </w:pPr>
      <w:rPr>
        <w:color w:val="auto"/>
      </w:rPr>
    </w:lvl>
    <w:lvl w:ilvl="1" w:tplc="7C625918">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5771B"/>
    <w:multiLevelType w:val="hybridMultilevel"/>
    <w:tmpl w:val="9D36CE0E"/>
    <w:lvl w:ilvl="0" w:tplc="04090019">
      <w:start w:val="1"/>
      <w:numFmt w:val="lowerLetter"/>
      <w:lvlText w:val="%1."/>
      <w:lvlJc w:val="left"/>
      <w:pPr>
        <w:ind w:left="720" w:hanging="360"/>
      </w:pPr>
      <w:rPr>
        <w:rFonts w:hint="default"/>
      </w:rPr>
    </w:lvl>
    <w:lvl w:ilvl="1" w:tplc="828A82A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63008"/>
    <w:multiLevelType w:val="hybridMultilevel"/>
    <w:tmpl w:val="9F8C3D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B2013D"/>
    <w:multiLevelType w:val="hybridMultilevel"/>
    <w:tmpl w:val="7E1EB236"/>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C7853"/>
    <w:multiLevelType w:val="hybridMultilevel"/>
    <w:tmpl w:val="9AF64CBE"/>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46546"/>
    <w:multiLevelType w:val="hybridMultilevel"/>
    <w:tmpl w:val="FDB484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5C71FCE"/>
    <w:multiLevelType w:val="hybridMultilevel"/>
    <w:tmpl w:val="B6CE846C"/>
    <w:lvl w:ilvl="0" w:tplc="F98E78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D0694"/>
    <w:multiLevelType w:val="hybridMultilevel"/>
    <w:tmpl w:val="33E4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4"/>
  </w:num>
  <w:num w:numId="4">
    <w:abstractNumId w:val="2"/>
  </w:num>
  <w:num w:numId="5">
    <w:abstractNumId w:val="23"/>
  </w:num>
  <w:num w:numId="6">
    <w:abstractNumId w:val="18"/>
  </w:num>
  <w:num w:numId="7">
    <w:abstractNumId w:val="16"/>
  </w:num>
  <w:num w:numId="8">
    <w:abstractNumId w:val="11"/>
  </w:num>
  <w:num w:numId="9">
    <w:abstractNumId w:val="14"/>
  </w:num>
  <w:num w:numId="10">
    <w:abstractNumId w:val="1"/>
  </w:num>
  <w:num w:numId="11">
    <w:abstractNumId w:val="21"/>
  </w:num>
  <w:num w:numId="12">
    <w:abstractNumId w:val="5"/>
  </w:num>
  <w:num w:numId="13">
    <w:abstractNumId w:val="8"/>
  </w:num>
  <w:num w:numId="14">
    <w:abstractNumId w:val="6"/>
  </w:num>
  <w:num w:numId="15">
    <w:abstractNumId w:val="12"/>
  </w:num>
  <w:num w:numId="16">
    <w:abstractNumId w:val="7"/>
  </w:num>
  <w:num w:numId="17">
    <w:abstractNumId w:val="15"/>
  </w:num>
  <w:num w:numId="18">
    <w:abstractNumId w:val="22"/>
  </w:num>
  <w:num w:numId="19">
    <w:abstractNumId w:val="3"/>
  </w:num>
  <w:num w:numId="20">
    <w:abstractNumId w:val="24"/>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9"/>
  </w:num>
  <w:num w:numId="23">
    <w:abstractNumId w:val="17"/>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Q0NjQxNTc1MTAyNzVX0lEKTi0uzszPAykwrAUA71NlRCwAAAA="/>
  </w:docVars>
  <w:rsids>
    <w:rsidRoot w:val="00AA391E"/>
    <w:rsid w:val="00001B6F"/>
    <w:rsid w:val="0000581B"/>
    <w:rsid w:val="00006AF8"/>
    <w:rsid w:val="00012158"/>
    <w:rsid w:val="00012F7E"/>
    <w:rsid w:val="00014123"/>
    <w:rsid w:val="00016E9B"/>
    <w:rsid w:val="000213B2"/>
    <w:rsid w:val="00024237"/>
    <w:rsid w:val="000324C7"/>
    <w:rsid w:val="00033A0A"/>
    <w:rsid w:val="00033E14"/>
    <w:rsid w:val="00034B63"/>
    <w:rsid w:val="0003710B"/>
    <w:rsid w:val="00050EA9"/>
    <w:rsid w:val="000513E4"/>
    <w:rsid w:val="00053B00"/>
    <w:rsid w:val="00054F69"/>
    <w:rsid w:val="00057D9F"/>
    <w:rsid w:val="000658FD"/>
    <w:rsid w:val="000659CB"/>
    <w:rsid w:val="000672D1"/>
    <w:rsid w:val="0006787F"/>
    <w:rsid w:val="00070F63"/>
    <w:rsid w:val="0007301A"/>
    <w:rsid w:val="00076D85"/>
    <w:rsid w:val="000770F5"/>
    <w:rsid w:val="000773BC"/>
    <w:rsid w:val="000849A2"/>
    <w:rsid w:val="00086350"/>
    <w:rsid w:val="000867CD"/>
    <w:rsid w:val="00092972"/>
    <w:rsid w:val="00093A29"/>
    <w:rsid w:val="00096C31"/>
    <w:rsid w:val="000A00B1"/>
    <w:rsid w:val="000B0B6B"/>
    <w:rsid w:val="000B149F"/>
    <w:rsid w:val="000B57CE"/>
    <w:rsid w:val="000B65B8"/>
    <w:rsid w:val="000B6E6D"/>
    <w:rsid w:val="000C0ABD"/>
    <w:rsid w:val="000C0CFD"/>
    <w:rsid w:val="000D1991"/>
    <w:rsid w:val="000D64E7"/>
    <w:rsid w:val="000D6842"/>
    <w:rsid w:val="000D68D7"/>
    <w:rsid w:val="000D7A30"/>
    <w:rsid w:val="000E0662"/>
    <w:rsid w:val="000E7E98"/>
    <w:rsid w:val="000F01C5"/>
    <w:rsid w:val="000F56A3"/>
    <w:rsid w:val="000F7705"/>
    <w:rsid w:val="00105AC2"/>
    <w:rsid w:val="00110EDD"/>
    <w:rsid w:val="00115D00"/>
    <w:rsid w:val="001269EC"/>
    <w:rsid w:val="001416D0"/>
    <w:rsid w:val="00142625"/>
    <w:rsid w:val="00146546"/>
    <w:rsid w:val="001532B8"/>
    <w:rsid w:val="00153672"/>
    <w:rsid w:val="001627C6"/>
    <w:rsid w:val="00176113"/>
    <w:rsid w:val="00180A42"/>
    <w:rsid w:val="00187111"/>
    <w:rsid w:val="00192232"/>
    <w:rsid w:val="00192FF6"/>
    <w:rsid w:val="001939E8"/>
    <w:rsid w:val="001961A9"/>
    <w:rsid w:val="001A089C"/>
    <w:rsid w:val="001A2AAC"/>
    <w:rsid w:val="001A4A4F"/>
    <w:rsid w:val="001B11D5"/>
    <w:rsid w:val="001B3A93"/>
    <w:rsid w:val="001C1DD4"/>
    <w:rsid w:val="001D01B0"/>
    <w:rsid w:val="001D1C12"/>
    <w:rsid w:val="001D60F0"/>
    <w:rsid w:val="001E445E"/>
    <w:rsid w:val="001E7456"/>
    <w:rsid w:val="001F1789"/>
    <w:rsid w:val="001F17D5"/>
    <w:rsid w:val="001F349F"/>
    <w:rsid w:val="00200ABB"/>
    <w:rsid w:val="002042A2"/>
    <w:rsid w:val="002067C8"/>
    <w:rsid w:val="00211808"/>
    <w:rsid w:val="00223852"/>
    <w:rsid w:val="00225A9F"/>
    <w:rsid w:val="00226121"/>
    <w:rsid w:val="00227906"/>
    <w:rsid w:val="00230DD2"/>
    <w:rsid w:val="00242BAE"/>
    <w:rsid w:val="00243852"/>
    <w:rsid w:val="002440F9"/>
    <w:rsid w:val="002533D3"/>
    <w:rsid w:val="0025615D"/>
    <w:rsid w:val="002604DB"/>
    <w:rsid w:val="00260EB3"/>
    <w:rsid w:val="0026262E"/>
    <w:rsid w:val="00263FC1"/>
    <w:rsid w:val="002755FF"/>
    <w:rsid w:val="00275F7F"/>
    <w:rsid w:val="00277831"/>
    <w:rsid w:val="002825BD"/>
    <w:rsid w:val="0028267C"/>
    <w:rsid w:val="002837B4"/>
    <w:rsid w:val="00295220"/>
    <w:rsid w:val="002A04AB"/>
    <w:rsid w:val="002A210C"/>
    <w:rsid w:val="002A3972"/>
    <w:rsid w:val="002B50A6"/>
    <w:rsid w:val="002B5C16"/>
    <w:rsid w:val="002D57F9"/>
    <w:rsid w:val="002D5C7B"/>
    <w:rsid w:val="002D68C8"/>
    <w:rsid w:val="002E49C9"/>
    <w:rsid w:val="002E6993"/>
    <w:rsid w:val="002E7783"/>
    <w:rsid w:val="002F59E2"/>
    <w:rsid w:val="00306FB8"/>
    <w:rsid w:val="0031065D"/>
    <w:rsid w:val="0031514C"/>
    <w:rsid w:val="00315C8F"/>
    <w:rsid w:val="00325827"/>
    <w:rsid w:val="003315F5"/>
    <w:rsid w:val="003333B8"/>
    <w:rsid w:val="0033373C"/>
    <w:rsid w:val="00334BF6"/>
    <w:rsid w:val="0034027C"/>
    <w:rsid w:val="00352F28"/>
    <w:rsid w:val="00353CDA"/>
    <w:rsid w:val="003567C8"/>
    <w:rsid w:val="00360A16"/>
    <w:rsid w:val="00360A43"/>
    <w:rsid w:val="00366D52"/>
    <w:rsid w:val="00371808"/>
    <w:rsid w:val="00381593"/>
    <w:rsid w:val="00382537"/>
    <w:rsid w:val="00382FCE"/>
    <w:rsid w:val="003866CD"/>
    <w:rsid w:val="003906E2"/>
    <w:rsid w:val="003A418F"/>
    <w:rsid w:val="003B0DB4"/>
    <w:rsid w:val="003B5510"/>
    <w:rsid w:val="003B7F22"/>
    <w:rsid w:val="003C2DC3"/>
    <w:rsid w:val="003C4E24"/>
    <w:rsid w:val="003C64C1"/>
    <w:rsid w:val="003E0C36"/>
    <w:rsid w:val="003E2D73"/>
    <w:rsid w:val="003E4F02"/>
    <w:rsid w:val="003E62DA"/>
    <w:rsid w:val="003E67D8"/>
    <w:rsid w:val="003F1BAF"/>
    <w:rsid w:val="003F220F"/>
    <w:rsid w:val="003F272C"/>
    <w:rsid w:val="003F2E40"/>
    <w:rsid w:val="003F5130"/>
    <w:rsid w:val="003F750E"/>
    <w:rsid w:val="00400EE8"/>
    <w:rsid w:val="004010C8"/>
    <w:rsid w:val="0040344D"/>
    <w:rsid w:val="00403CDA"/>
    <w:rsid w:val="00420A3B"/>
    <w:rsid w:val="00420C98"/>
    <w:rsid w:val="004273CC"/>
    <w:rsid w:val="00433D9E"/>
    <w:rsid w:val="00434919"/>
    <w:rsid w:val="00435A0D"/>
    <w:rsid w:val="004449F2"/>
    <w:rsid w:val="0045019C"/>
    <w:rsid w:val="00451BF5"/>
    <w:rsid w:val="00454461"/>
    <w:rsid w:val="0046432E"/>
    <w:rsid w:val="00467024"/>
    <w:rsid w:val="004675D3"/>
    <w:rsid w:val="004726E3"/>
    <w:rsid w:val="00473454"/>
    <w:rsid w:val="00475C6B"/>
    <w:rsid w:val="00480B2C"/>
    <w:rsid w:val="004817EB"/>
    <w:rsid w:val="004827BA"/>
    <w:rsid w:val="00483378"/>
    <w:rsid w:val="0049037E"/>
    <w:rsid w:val="00491D8C"/>
    <w:rsid w:val="00493BC2"/>
    <w:rsid w:val="004A034B"/>
    <w:rsid w:val="004A2DB2"/>
    <w:rsid w:val="004A3C9D"/>
    <w:rsid w:val="004B1FFF"/>
    <w:rsid w:val="004B2288"/>
    <w:rsid w:val="004C4267"/>
    <w:rsid w:val="004D5A72"/>
    <w:rsid w:val="004E207E"/>
    <w:rsid w:val="004E2405"/>
    <w:rsid w:val="004E796D"/>
    <w:rsid w:val="004F4E5A"/>
    <w:rsid w:val="0050181B"/>
    <w:rsid w:val="005020A6"/>
    <w:rsid w:val="005069DC"/>
    <w:rsid w:val="00517428"/>
    <w:rsid w:val="00521048"/>
    <w:rsid w:val="00523687"/>
    <w:rsid w:val="00523C5F"/>
    <w:rsid w:val="00525773"/>
    <w:rsid w:val="0052615F"/>
    <w:rsid w:val="00527D13"/>
    <w:rsid w:val="00532922"/>
    <w:rsid w:val="00535AEA"/>
    <w:rsid w:val="0054099D"/>
    <w:rsid w:val="00541D6C"/>
    <w:rsid w:val="00542832"/>
    <w:rsid w:val="00552A13"/>
    <w:rsid w:val="00556D68"/>
    <w:rsid w:val="00557061"/>
    <w:rsid w:val="005607B5"/>
    <w:rsid w:val="005609E9"/>
    <w:rsid w:val="0056716A"/>
    <w:rsid w:val="005671B8"/>
    <w:rsid w:val="00571C6B"/>
    <w:rsid w:val="00572D7D"/>
    <w:rsid w:val="00574FDB"/>
    <w:rsid w:val="00577EA7"/>
    <w:rsid w:val="00587D59"/>
    <w:rsid w:val="005932FB"/>
    <w:rsid w:val="005A14DD"/>
    <w:rsid w:val="005A7195"/>
    <w:rsid w:val="005A7778"/>
    <w:rsid w:val="005B239F"/>
    <w:rsid w:val="005B2A92"/>
    <w:rsid w:val="005B4E95"/>
    <w:rsid w:val="005B7009"/>
    <w:rsid w:val="005B7BD3"/>
    <w:rsid w:val="005C22B8"/>
    <w:rsid w:val="005D2CE3"/>
    <w:rsid w:val="005D68C6"/>
    <w:rsid w:val="005E4530"/>
    <w:rsid w:val="005E68C5"/>
    <w:rsid w:val="005F1694"/>
    <w:rsid w:val="005F42C4"/>
    <w:rsid w:val="005F68A5"/>
    <w:rsid w:val="006019BC"/>
    <w:rsid w:val="006025C5"/>
    <w:rsid w:val="00604A4B"/>
    <w:rsid w:val="00605075"/>
    <w:rsid w:val="00610231"/>
    <w:rsid w:val="00612814"/>
    <w:rsid w:val="00614299"/>
    <w:rsid w:val="006154C6"/>
    <w:rsid w:val="00624A21"/>
    <w:rsid w:val="00624DFE"/>
    <w:rsid w:val="006307CD"/>
    <w:rsid w:val="00633B32"/>
    <w:rsid w:val="006348C9"/>
    <w:rsid w:val="00636A76"/>
    <w:rsid w:val="00650DDC"/>
    <w:rsid w:val="00653EE4"/>
    <w:rsid w:val="006551A2"/>
    <w:rsid w:val="00656897"/>
    <w:rsid w:val="0066358A"/>
    <w:rsid w:val="00663831"/>
    <w:rsid w:val="00665EF9"/>
    <w:rsid w:val="00666A1E"/>
    <w:rsid w:val="00666E71"/>
    <w:rsid w:val="0066701B"/>
    <w:rsid w:val="006705A9"/>
    <w:rsid w:val="006730A4"/>
    <w:rsid w:val="00673CEA"/>
    <w:rsid w:val="00677E42"/>
    <w:rsid w:val="00682531"/>
    <w:rsid w:val="00685176"/>
    <w:rsid w:val="00687CB4"/>
    <w:rsid w:val="00693B43"/>
    <w:rsid w:val="006966B2"/>
    <w:rsid w:val="006979A7"/>
    <w:rsid w:val="006A308B"/>
    <w:rsid w:val="006A30CA"/>
    <w:rsid w:val="006A3C56"/>
    <w:rsid w:val="006B5E01"/>
    <w:rsid w:val="006C2E51"/>
    <w:rsid w:val="006C302B"/>
    <w:rsid w:val="006C40EB"/>
    <w:rsid w:val="006C457F"/>
    <w:rsid w:val="006D1E8C"/>
    <w:rsid w:val="006E0591"/>
    <w:rsid w:val="006E3B1C"/>
    <w:rsid w:val="006E6D0A"/>
    <w:rsid w:val="006E6D52"/>
    <w:rsid w:val="006F47B1"/>
    <w:rsid w:val="006F533E"/>
    <w:rsid w:val="006F678E"/>
    <w:rsid w:val="00700E63"/>
    <w:rsid w:val="00702035"/>
    <w:rsid w:val="00710FD1"/>
    <w:rsid w:val="0071331C"/>
    <w:rsid w:val="007146D6"/>
    <w:rsid w:val="00716AB6"/>
    <w:rsid w:val="00717B8C"/>
    <w:rsid w:val="00724478"/>
    <w:rsid w:val="00726641"/>
    <w:rsid w:val="0074502F"/>
    <w:rsid w:val="00746044"/>
    <w:rsid w:val="00755A08"/>
    <w:rsid w:val="0076438F"/>
    <w:rsid w:val="00765093"/>
    <w:rsid w:val="007652EF"/>
    <w:rsid w:val="00766BA7"/>
    <w:rsid w:val="00766F07"/>
    <w:rsid w:val="00767DC5"/>
    <w:rsid w:val="00777158"/>
    <w:rsid w:val="00777439"/>
    <w:rsid w:val="00782A2E"/>
    <w:rsid w:val="00783D83"/>
    <w:rsid w:val="00785CF7"/>
    <w:rsid w:val="007860AD"/>
    <w:rsid w:val="00793623"/>
    <w:rsid w:val="00795CDE"/>
    <w:rsid w:val="00797338"/>
    <w:rsid w:val="007A115C"/>
    <w:rsid w:val="007A1ED1"/>
    <w:rsid w:val="007A3B4C"/>
    <w:rsid w:val="007A5252"/>
    <w:rsid w:val="007A6295"/>
    <w:rsid w:val="007B03BD"/>
    <w:rsid w:val="007B0543"/>
    <w:rsid w:val="007B225F"/>
    <w:rsid w:val="007B79F8"/>
    <w:rsid w:val="007B7E0C"/>
    <w:rsid w:val="007C11A5"/>
    <w:rsid w:val="007C5271"/>
    <w:rsid w:val="007E0B6D"/>
    <w:rsid w:val="007E260B"/>
    <w:rsid w:val="007E3006"/>
    <w:rsid w:val="007F157B"/>
    <w:rsid w:val="007F2B9B"/>
    <w:rsid w:val="007F5597"/>
    <w:rsid w:val="007F6305"/>
    <w:rsid w:val="00804293"/>
    <w:rsid w:val="00807B8D"/>
    <w:rsid w:val="00821232"/>
    <w:rsid w:val="00824ADA"/>
    <w:rsid w:val="00830A96"/>
    <w:rsid w:val="008325CC"/>
    <w:rsid w:val="008344FD"/>
    <w:rsid w:val="00834805"/>
    <w:rsid w:val="00837596"/>
    <w:rsid w:val="008508C1"/>
    <w:rsid w:val="008514BB"/>
    <w:rsid w:val="00852BCD"/>
    <w:rsid w:val="008533B7"/>
    <w:rsid w:val="008575DA"/>
    <w:rsid w:val="00861E63"/>
    <w:rsid w:val="00870021"/>
    <w:rsid w:val="00880E39"/>
    <w:rsid w:val="00892A80"/>
    <w:rsid w:val="00894199"/>
    <w:rsid w:val="008A0F83"/>
    <w:rsid w:val="008A14C0"/>
    <w:rsid w:val="008C43E0"/>
    <w:rsid w:val="008C6606"/>
    <w:rsid w:val="008D06A7"/>
    <w:rsid w:val="008D7FDB"/>
    <w:rsid w:val="008E5F19"/>
    <w:rsid w:val="00900D06"/>
    <w:rsid w:val="00901BCE"/>
    <w:rsid w:val="00901CA9"/>
    <w:rsid w:val="00906069"/>
    <w:rsid w:val="009068D4"/>
    <w:rsid w:val="0091015D"/>
    <w:rsid w:val="00915320"/>
    <w:rsid w:val="009239B5"/>
    <w:rsid w:val="00926B04"/>
    <w:rsid w:val="00926CF6"/>
    <w:rsid w:val="00931E66"/>
    <w:rsid w:val="0093339F"/>
    <w:rsid w:val="009354EF"/>
    <w:rsid w:val="0094237B"/>
    <w:rsid w:val="00952776"/>
    <w:rsid w:val="009530D3"/>
    <w:rsid w:val="0095357B"/>
    <w:rsid w:val="00953C44"/>
    <w:rsid w:val="0095548C"/>
    <w:rsid w:val="00962255"/>
    <w:rsid w:val="0096681C"/>
    <w:rsid w:val="00966907"/>
    <w:rsid w:val="00966AA2"/>
    <w:rsid w:val="00983396"/>
    <w:rsid w:val="00987184"/>
    <w:rsid w:val="0099086F"/>
    <w:rsid w:val="009A5394"/>
    <w:rsid w:val="009A6DE9"/>
    <w:rsid w:val="009B0AB0"/>
    <w:rsid w:val="009B3865"/>
    <w:rsid w:val="009B7B28"/>
    <w:rsid w:val="009C31B9"/>
    <w:rsid w:val="009C33A1"/>
    <w:rsid w:val="009C5D3E"/>
    <w:rsid w:val="009D7E57"/>
    <w:rsid w:val="009E2C1E"/>
    <w:rsid w:val="009E33A1"/>
    <w:rsid w:val="009E469B"/>
    <w:rsid w:val="009E5E75"/>
    <w:rsid w:val="009F198A"/>
    <w:rsid w:val="009F3291"/>
    <w:rsid w:val="009F66C4"/>
    <w:rsid w:val="00A10705"/>
    <w:rsid w:val="00A10B0A"/>
    <w:rsid w:val="00A1728E"/>
    <w:rsid w:val="00A17EC0"/>
    <w:rsid w:val="00A22387"/>
    <w:rsid w:val="00A3125F"/>
    <w:rsid w:val="00A323C0"/>
    <w:rsid w:val="00A3425A"/>
    <w:rsid w:val="00A40682"/>
    <w:rsid w:val="00A41699"/>
    <w:rsid w:val="00A42429"/>
    <w:rsid w:val="00A42A20"/>
    <w:rsid w:val="00A5302B"/>
    <w:rsid w:val="00A57D83"/>
    <w:rsid w:val="00A60D3A"/>
    <w:rsid w:val="00A61BAE"/>
    <w:rsid w:val="00A70CC9"/>
    <w:rsid w:val="00A73E24"/>
    <w:rsid w:val="00A779E6"/>
    <w:rsid w:val="00A90685"/>
    <w:rsid w:val="00A9272A"/>
    <w:rsid w:val="00A929FF"/>
    <w:rsid w:val="00AA06A1"/>
    <w:rsid w:val="00AA1CB6"/>
    <w:rsid w:val="00AA391E"/>
    <w:rsid w:val="00AC0E77"/>
    <w:rsid w:val="00AD48D7"/>
    <w:rsid w:val="00AD6946"/>
    <w:rsid w:val="00AD6ACB"/>
    <w:rsid w:val="00AE0AEE"/>
    <w:rsid w:val="00AF1B54"/>
    <w:rsid w:val="00AF3266"/>
    <w:rsid w:val="00AF782C"/>
    <w:rsid w:val="00B01FB3"/>
    <w:rsid w:val="00B05B0B"/>
    <w:rsid w:val="00B10DED"/>
    <w:rsid w:val="00B15308"/>
    <w:rsid w:val="00B1564D"/>
    <w:rsid w:val="00B3491B"/>
    <w:rsid w:val="00B34C26"/>
    <w:rsid w:val="00B42754"/>
    <w:rsid w:val="00B453BE"/>
    <w:rsid w:val="00B45F5B"/>
    <w:rsid w:val="00B4656A"/>
    <w:rsid w:val="00B51EAE"/>
    <w:rsid w:val="00B57691"/>
    <w:rsid w:val="00B632D8"/>
    <w:rsid w:val="00B65A03"/>
    <w:rsid w:val="00B67578"/>
    <w:rsid w:val="00B72262"/>
    <w:rsid w:val="00B736EB"/>
    <w:rsid w:val="00B75104"/>
    <w:rsid w:val="00B81510"/>
    <w:rsid w:val="00B82621"/>
    <w:rsid w:val="00B866A3"/>
    <w:rsid w:val="00B9590C"/>
    <w:rsid w:val="00B9779B"/>
    <w:rsid w:val="00BA4BFE"/>
    <w:rsid w:val="00BB032E"/>
    <w:rsid w:val="00BB0663"/>
    <w:rsid w:val="00BB10DF"/>
    <w:rsid w:val="00BB2F65"/>
    <w:rsid w:val="00BB6B46"/>
    <w:rsid w:val="00BC0AEE"/>
    <w:rsid w:val="00BC1D21"/>
    <w:rsid w:val="00BC3315"/>
    <w:rsid w:val="00BD0551"/>
    <w:rsid w:val="00BD1FAC"/>
    <w:rsid w:val="00BD24D1"/>
    <w:rsid w:val="00BD5909"/>
    <w:rsid w:val="00BD63BD"/>
    <w:rsid w:val="00BE0C65"/>
    <w:rsid w:val="00BE4489"/>
    <w:rsid w:val="00BE4A96"/>
    <w:rsid w:val="00BE4CC5"/>
    <w:rsid w:val="00BF19E5"/>
    <w:rsid w:val="00BF559C"/>
    <w:rsid w:val="00BF69C0"/>
    <w:rsid w:val="00C02323"/>
    <w:rsid w:val="00C12C94"/>
    <w:rsid w:val="00C23E45"/>
    <w:rsid w:val="00C26E58"/>
    <w:rsid w:val="00C31DD3"/>
    <w:rsid w:val="00C3434F"/>
    <w:rsid w:val="00C35E1C"/>
    <w:rsid w:val="00C41C4C"/>
    <w:rsid w:val="00C44E31"/>
    <w:rsid w:val="00C47761"/>
    <w:rsid w:val="00C51D35"/>
    <w:rsid w:val="00C52484"/>
    <w:rsid w:val="00C55AAD"/>
    <w:rsid w:val="00C574C5"/>
    <w:rsid w:val="00C72930"/>
    <w:rsid w:val="00C73174"/>
    <w:rsid w:val="00C74299"/>
    <w:rsid w:val="00C77208"/>
    <w:rsid w:val="00C85FD3"/>
    <w:rsid w:val="00C90DE0"/>
    <w:rsid w:val="00C91F2D"/>
    <w:rsid w:val="00C92A63"/>
    <w:rsid w:val="00C944A1"/>
    <w:rsid w:val="00C95B06"/>
    <w:rsid w:val="00C96A8D"/>
    <w:rsid w:val="00CA11D9"/>
    <w:rsid w:val="00CA698E"/>
    <w:rsid w:val="00CC330C"/>
    <w:rsid w:val="00CD731F"/>
    <w:rsid w:val="00CE485B"/>
    <w:rsid w:val="00CE7C44"/>
    <w:rsid w:val="00D01AB3"/>
    <w:rsid w:val="00D05D2A"/>
    <w:rsid w:val="00D1254E"/>
    <w:rsid w:val="00D16F4C"/>
    <w:rsid w:val="00D17091"/>
    <w:rsid w:val="00D20631"/>
    <w:rsid w:val="00D241F8"/>
    <w:rsid w:val="00D31194"/>
    <w:rsid w:val="00D37B95"/>
    <w:rsid w:val="00D62265"/>
    <w:rsid w:val="00D67EF4"/>
    <w:rsid w:val="00D72371"/>
    <w:rsid w:val="00D8061F"/>
    <w:rsid w:val="00D81C2C"/>
    <w:rsid w:val="00D86628"/>
    <w:rsid w:val="00D908FC"/>
    <w:rsid w:val="00D93E14"/>
    <w:rsid w:val="00DA59BF"/>
    <w:rsid w:val="00DA5F3D"/>
    <w:rsid w:val="00DA6EFD"/>
    <w:rsid w:val="00DB5A30"/>
    <w:rsid w:val="00DC70E6"/>
    <w:rsid w:val="00DD2E79"/>
    <w:rsid w:val="00DD4483"/>
    <w:rsid w:val="00DD7992"/>
    <w:rsid w:val="00DE7E09"/>
    <w:rsid w:val="00DF33A7"/>
    <w:rsid w:val="00DF6E80"/>
    <w:rsid w:val="00E001A3"/>
    <w:rsid w:val="00E006E5"/>
    <w:rsid w:val="00E03EA5"/>
    <w:rsid w:val="00E126B2"/>
    <w:rsid w:val="00E1304F"/>
    <w:rsid w:val="00E17A81"/>
    <w:rsid w:val="00E2050B"/>
    <w:rsid w:val="00E215F7"/>
    <w:rsid w:val="00E253D0"/>
    <w:rsid w:val="00E26EEC"/>
    <w:rsid w:val="00E27D2C"/>
    <w:rsid w:val="00E33284"/>
    <w:rsid w:val="00E5171A"/>
    <w:rsid w:val="00E5224F"/>
    <w:rsid w:val="00E64E7E"/>
    <w:rsid w:val="00E662EF"/>
    <w:rsid w:val="00E709C0"/>
    <w:rsid w:val="00E72DAE"/>
    <w:rsid w:val="00E735D7"/>
    <w:rsid w:val="00E74148"/>
    <w:rsid w:val="00E81034"/>
    <w:rsid w:val="00E83B4E"/>
    <w:rsid w:val="00E85F88"/>
    <w:rsid w:val="00E910A8"/>
    <w:rsid w:val="00E94360"/>
    <w:rsid w:val="00EA7FE9"/>
    <w:rsid w:val="00EB55AC"/>
    <w:rsid w:val="00EC6440"/>
    <w:rsid w:val="00EC72C1"/>
    <w:rsid w:val="00EC776F"/>
    <w:rsid w:val="00ED2DC6"/>
    <w:rsid w:val="00ED2F75"/>
    <w:rsid w:val="00ED5D09"/>
    <w:rsid w:val="00ED6602"/>
    <w:rsid w:val="00EE3805"/>
    <w:rsid w:val="00EE47F7"/>
    <w:rsid w:val="00EF1BE0"/>
    <w:rsid w:val="00EF27E4"/>
    <w:rsid w:val="00EF28B4"/>
    <w:rsid w:val="00EF3093"/>
    <w:rsid w:val="00EF6C78"/>
    <w:rsid w:val="00F041CB"/>
    <w:rsid w:val="00F04C51"/>
    <w:rsid w:val="00F0696D"/>
    <w:rsid w:val="00F126C6"/>
    <w:rsid w:val="00F13725"/>
    <w:rsid w:val="00F1716F"/>
    <w:rsid w:val="00F223FE"/>
    <w:rsid w:val="00F23E04"/>
    <w:rsid w:val="00F24A24"/>
    <w:rsid w:val="00F2643E"/>
    <w:rsid w:val="00F3256C"/>
    <w:rsid w:val="00F47ED3"/>
    <w:rsid w:val="00F52DAD"/>
    <w:rsid w:val="00F56721"/>
    <w:rsid w:val="00F61581"/>
    <w:rsid w:val="00F6266B"/>
    <w:rsid w:val="00F71D4C"/>
    <w:rsid w:val="00F73C49"/>
    <w:rsid w:val="00F74071"/>
    <w:rsid w:val="00F74693"/>
    <w:rsid w:val="00F76254"/>
    <w:rsid w:val="00F769E7"/>
    <w:rsid w:val="00F7710E"/>
    <w:rsid w:val="00F836AD"/>
    <w:rsid w:val="00F858F4"/>
    <w:rsid w:val="00F870DF"/>
    <w:rsid w:val="00F91D80"/>
    <w:rsid w:val="00F93B36"/>
    <w:rsid w:val="00F94EFB"/>
    <w:rsid w:val="00F97186"/>
    <w:rsid w:val="00FA1EFA"/>
    <w:rsid w:val="00FB0027"/>
    <w:rsid w:val="00FB7E7A"/>
    <w:rsid w:val="00FC7C3A"/>
    <w:rsid w:val="00FD48E2"/>
    <w:rsid w:val="00FE05E1"/>
    <w:rsid w:val="00FE0DFD"/>
    <w:rsid w:val="00FE6982"/>
    <w:rsid w:val="00F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14446"/>
  <w15:chartTrackingRefBased/>
  <w15:docId w15:val="{2EAC9093-48FE-47C4-ACF1-59721750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91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391E"/>
    <w:pPr>
      <w:ind w:left="720"/>
      <w:contextualSpacing/>
    </w:pPr>
  </w:style>
  <w:style w:type="paragraph" w:styleId="NoSpacing">
    <w:name w:val="No Spacing"/>
    <w:uiPriority w:val="1"/>
    <w:qFormat/>
    <w:rsid w:val="00AA391E"/>
    <w:pPr>
      <w:spacing w:after="0" w:line="240" w:lineRule="auto"/>
    </w:pPr>
  </w:style>
  <w:style w:type="paragraph" w:styleId="Header">
    <w:name w:val="header"/>
    <w:basedOn w:val="Normal"/>
    <w:link w:val="HeaderChar"/>
    <w:uiPriority w:val="99"/>
    <w:unhideWhenUsed/>
    <w:rsid w:val="00F9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186"/>
  </w:style>
  <w:style w:type="paragraph" w:styleId="Footer">
    <w:name w:val="footer"/>
    <w:basedOn w:val="Normal"/>
    <w:link w:val="FooterChar"/>
    <w:uiPriority w:val="99"/>
    <w:unhideWhenUsed/>
    <w:rsid w:val="00F9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86"/>
  </w:style>
  <w:style w:type="paragraph" w:customStyle="1" w:styleId="Level1">
    <w:name w:val="Level 1"/>
    <w:basedOn w:val="Normal"/>
    <w:rsid w:val="004E207E"/>
    <w:pPr>
      <w:widowControl w:val="0"/>
      <w:numPr>
        <w:numId w:val="3"/>
      </w:numPr>
      <w:autoSpaceDE w:val="0"/>
      <w:autoSpaceDN w:val="0"/>
      <w:adjustRightInd w:val="0"/>
      <w:spacing w:after="0" w:line="240" w:lineRule="auto"/>
      <w:ind w:left="270" w:right="-360" w:hanging="27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Compliance</dc:creator>
  <cp:keywords/>
  <dc:description/>
  <cp:lastModifiedBy>Compliance</cp:lastModifiedBy>
  <cp:revision>2</cp:revision>
  <dcterms:created xsi:type="dcterms:W3CDTF">2024-10-07T18:06:00Z</dcterms:created>
  <dcterms:modified xsi:type="dcterms:W3CDTF">2024-10-07T18:06:00Z</dcterms:modified>
</cp:coreProperties>
</file>